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75" w:rsidRDefault="003D4E63">
      <w:pPr>
        <w:spacing w:after="239" w:line="259" w:lineRule="auto"/>
        <w:ind w:left="0" w:firstLine="0"/>
      </w:pPr>
      <w:r>
        <w:rPr>
          <w:sz w:val="22"/>
        </w:rPr>
        <w:t xml:space="preserve">OPISU MODUŁU KSZTAŁCENIA: </w:t>
      </w:r>
      <w:bookmarkStart w:id="0" w:name="_GoBack"/>
      <w:r>
        <w:rPr>
          <w:sz w:val="22"/>
        </w:rPr>
        <w:t xml:space="preserve">Wymowa języka niemieckiego </w:t>
      </w:r>
      <w:bookmarkEnd w:id="0"/>
    </w:p>
    <w:p w:rsidR="003F6975" w:rsidRDefault="003D4E63">
      <w:pPr>
        <w:pStyle w:val="Nagwek1"/>
        <w:ind w:left="268" w:hanging="283"/>
      </w:pPr>
      <w:r>
        <w:t xml:space="preserve">Informacje ogólne 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Nazwa modułu kształcenia  </w:t>
      </w:r>
    </w:p>
    <w:p w:rsidR="003F6975" w:rsidRDefault="003D4E63">
      <w:pPr>
        <w:ind w:left="1004" w:right="298"/>
      </w:pPr>
      <w:r>
        <w:t xml:space="preserve">Wymowa języka niemieckiego 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Kod modułu kształcenia </w:t>
      </w:r>
      <w:r w:rsidR="00EF3582" w:rsidRPr="00562F47">
        <w:rPr>
          <w:color w:val="000000" w:themeColor="text1"/>
          <w:szCs w:val="20"/>
        </w:rPr>
        <w:t>09-WJNL-11</w:t>
      </w:r>
      <w:r w:rsidR="0013730A" w:rsidRPr="00562F47">
        <w:rPr>
          <w:color w:val="000000" w:themeColor="text1"/>
          <w:szCs w:val="20"/>
        </w:rPr>
        <w:t xml:space="preserve"> 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Rodzaj modułu kształcenia  </w:t>
      </w:r>
    </w:p>
    <w:p w:rsidR="003F6975" w:rsidRPr="007D4E0D" w:rsidRDefault="003D4E63">
      <w:pPr>
        <w:ind w:left="1004" w:right="298"/>
        <w:rPr>
          <w:color w:val="FF0000"/>
        </w:rPr>
      </w:pPr>
      <w:r>
        <w:t xml:space="preserve">Obowiązkowy dla wszystkich studentów pierwszego roku </w:t>
      </w:r>
      <w:r w:rsidR="0013730A">
        <w:t xml:space="preserve">filologii </w:t>
      </w:r>
      <w:r w:rsidR="00562F47" w:rsidRPr="00562F47">
        <w:rPr>
          <w:color w:val="auto"/>
          <w:szCs w:val="20"/>
        </w:rPr>
        <w:t>rosyjskiej z lingwistyką stosowaną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Kierunek studiów </w:t>
      </w:r>
    </w:p>
    <w:p w:rsidR="003F6975" w:rsidRPr="00562F47" w:rsidRDefault="00562F47">
      <w:pPr>
        <w:ind w:left="1004" w:right="298"/>
        <w:rPr>
          <w:color w:val="auto"/>
        </w:rPr>
      </w:pPr>
      <w:r w:rsidRPr="00562F47">
        <w:rPr>
          <w:color w:val="auto"/>
        </w:rPr>
        <w:t>F</w:t>
      </w:r>
      <w:r w:rsidRPr="00562F47">
        <w:rPr>
          <w:color w:val="auto"/>
          <w:szCs w:val="20"/>
        </w:rPr>
        <w:t>ilologia rosyjska z lingwistyką stosowaną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Poziom studiów – studia pierwszego stopnia 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Rok studiów  - 1  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Semestr – zimowy   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Rodzaje zajęć i liczba godzin: ćwiczenia, 30 godzin 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Liczba punktów ECTS 2  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Imię, nazwisko, tytuł/stopień naukowy, adres e-mail wykładowcy (wykładowców) /  prowadzących zajęcia  </w:t>
      </w:r>
    </w:p>
    <w:p w:rsidR="003F6975" w:rsidRDefault="003D4E63">
      <w:pPr>
        <w:ind w:left="715" w:right="298"/>
      </w:pPr>
      <w:r>
        <w:t xml:space="preserve">wykładowcy gościnni DAAD </w:t>
      </w:r>
      <w:r w:rsidR="00CD5849">
        <w:t>(</w:t>
      </w:r>
      <w:proofErr w:type="spellStart"/>
      <w:r w:rsidR="00CD5849">
        <w:t>Eva</w:t>
      </w:r>
      <w:proofErr w:type="spellEnd"/>
      <w:r w:rsidR="00CD5849">
        <w:t xml:space="preserve"> </w:t>
      </w:r>
      <w:proofErr w:type="spellStart"/>
      <w:r w:rsidR="00CD5849">
        <w:t>Teshajev</w:t>
      </w:r>
      <w:proofErr w:type="spellEnd"/>
      <w:r w:rsidR="00CD5849">
        <w:t>, etesha@amu.edu.pl)</w:t>
      </w:r>
    </w:p>
    <w:p w:rsidR="003F6975" w:rsidRDefault="003D4E63">
      <w:pPr>
        <w:numPr>
          <w:ilvl w:val="0"/>
          <w:numId w:val="1"/>
        </w:numPr>
        <w:ind w:right="298" w:hanging="285"/>
      </w:pPr>
      <w:r>
        <w:t xml:space="preserve">Język wykładowy - niemiecki </w:t>
      </w:r>
      <w:r w:rsidR="00CD5849">
        <w:t>i polski</w:t>
      </w:r>
    </w:p>
    <w:p w:rsidR="003F6975" w:rsidRDefault="003D4E63">
      <w:pP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3F6975" w:rsidRDefault="003D4E63">
      <w:pPr>
        <w:spacing w:after="0" w:line="259" w:lineRule="auto"/>
        <w:ind w:left="720" w:firstLine="0"/>
      </w:pPr>
      <w:r>
        <w:rPr>
          <w:sz w:val="22"/>
        </w:rPr>
        <w:t xml:space="preserve"> </w:t>
      </w:r>
    </w:p>
    <w:p w:rsidR="003F6975" w:rsidRDefault="003D4E63">
      <w:pPr>
        <w:spacing w:after="0" w:line="259" w:lineRule="auto"/>
        <w:ind w:left="720" w:firstLine="0"/>
      </w:pPr>
      <w:r>
        <w:t xml:space="preserve"> </w:t>
      </w:r>
    </w:p>
    <w:p w:rsidR="003F6975" w:rsidRDefault="003D4E63">
      <w:pPr>
        <w:pStyle w:val="Nagwek1"/>
        <w:ind w:left="268" w:hanging="283"/>
      </w:pPr>
      <w:r>
        <w:t xml:space="preserve">Informacje szczegółowe </w:t>
      </w:r>
    </w:p>
    <w:p w:rsidR="003F6975" w:rsidRDefault="003D4E63">
      <w:pPr>
        <w:numPr>
          <w:ilvl w:val="0"/>
          <w:numId w:val="2"/>
        </w:numPr>
        <w:spacing w:after="102"/>
        <w:ind w:right="298" w:hanging="285"/>
      </w:pPr>
      <w:r>
        <w:t xml:space="preserve">Cel (cele) modułu kształcenia </w:t>
      </w:r>
    </w:p>
    <w:p w:rsidR="003F6975" w:rsidRPr="00B46E92" w:rsidRDefault="003D4E63">
      <w:pPr>
        <w:numPr>
          <w:ilvl w:val="1"/>
          <w:numId w:val="2"/>
        </w:numPr>
        <w:spacing w:after="0" w:line="259" w:lineRule="auto"/>
        <w:ind w:hanging="360"/>
        <w:rPr>
          <w:szCs w:val="20"/>
        </w:rPr>
      </w:pPr>
      <w:r w:rsidRPr="00B46E92">
        <w:rPr>
          <w:szCs w:val="20"/>
        </w:rPr>
        <w:t>zdobycie wiedzy z teorii fonetyki</w:t>
      </w:r>
      <w:r w:rsidR="00B46E92">
        <w:rPr>
          <w:szCs w:val="20"/>
        </w:rPr>
        <w:t xml:space="preserve"> języka </w:t>
      </w:r>
      <w:r w:rsidRPr="00B46E92">
        <w:rPr>
          <w:szCs w:val="20"/>
        </w:rPr>
        <w:t xml:space="preserve">niemieckiego </w:t>
      </w:r>
    </w:p>
    <w:p w:rsidR="003F6975" w:rsidRPr="00B46E92" w:rsidRDefault="003D4E63">
      <w:pPr>
        <w:numPr>
          <w:ilvl w:val="1"/>
          <w:numId w:val="2"/>
        </w:numPr>
        <w:spacing w:after="0" w:line="259" w:lineRule="auto"/>
        <w:ind w:hanging="360"/>
        <w:rPr>
          <w:szCs w:val="20"/>
        </w:rPr>
      </w:pPr>
      <w:r w:rsidRPr="00B46E92">
        <w:rPr>
          <w:szCs w:val="20"/>
        </w:rPr>
        <w:t>wykształcenie umiejętności poprawnej wymowy standardowego</w:t>
      </w:r>
      <w:r w:rsidR="00B46E92">
        <w:rPr>
          <w:szCs w:val="20"/>
        </w:rPr>
        <w:t xml:space="preserve"> język</w:t>
      </w:r>
      <w:r w:rsidRPr="00B46E92">
        <w:rPr>
          <w:szCs w:val="20"/>
        </w:rPr>
        <w:t xml:space="preserve"> niemieckiego </w:t>
      </w:r>
    </w:p>
    <w:p w:rsidR="003F6975" w:rsidRPr="00B46E92" w:rsidRDefault="003D4E63">
      <w:pPr>
        <w:numPr>
          <w:ilvl w:val="1"/>
          <w:numId w:val="2"/>
        </w:numPr>
        <w:spacing w:after="0" w:line="259" w:lineRule="auto"/>
        <w:ind w:hanging="360"/>
        <w:rPr>
          <w:szCs w:val="20"/>
        </w:rPr>
      </w:pPr>
      <w:r w:rsidRPr="00B46E92">
        <w:rPr>
          <w:szCs w:val="20"/>
        </w:rPr>
        <w:t xml:space="preserve">wykształcenie umiejętności zastosowania transkrypcji </w:t>
      </w:r>
    </w:p>
    <w:p w:rsidR="003F6975" w:rsidRPr="00B46E92" w:rsidRDefault="003D4E63">
      <w:pPr>
        <w:spacing w:after="0" w:line="259" w:lineRule="auto"/>
        <w:ind w:left="994" w:firstLine="0"/>
        <w:rPr>
          <w:szCs w:val="20"/>
        </w:rPr>
      </w:pPr>
      <w:r w:rsidRPr="00B46E92">
        <w:rPr>
          <w:szCs w:val="20"/>
        </w:rPr>
        <w:t xml:space="preserve"> </w:t>
      </w:r>
    </w:p>
    <w:p w:rsidR="003F6975" w:rsidRDefault="003D4E63">
      <w:pPr>
        <w:numPr>
          <w:ilvl w:val="0"/>
          <w:numId w:val="2"/>
        </w:numPr>
        <w:ind w:right="298" w:hanging="285"/>
      </w:pPr>
      <w:r>
        <w:t xml:space="preserve">Wymagania wstępne w zakresie wiedzy, umiejętności oraz kompetencji  społecznych (jeśli obowiązują) </w:t>
      </w:r>
    </w:p>
    <w:p w:rsidR="003F6975" w:rsidRPr="007D4E0D" w:rsidRDefault="00F25244">
      <w:pPr>
        <w:ind w:left="1004" w:right="298"/>
        <w:rPr>
          <w:color w:val="FF0000"/>
        </w:rPr>
      </w:pPr>
      <w:r w:rsidRPr="009C211F">
        <w:t>Podstawowa znajomość gramatyki języka ojczystego (polskiego)</w:t>
      </w:r>
      <w:r w:rsidR="007D4E0D">
        <w:t xml:space="preserve"> </w:t>
      </w:r>
    </w:p>
    <w:p w:rsidR="00F25244" w:rsidRDefault="00F25244">
      <w:pPr>
        <w:ind w:left="1004" w:right="298"/>
      </w:pPr>
    </w:p>
    <w:p w:rsidR="003F6975" w:rsidRDefault="003D4E63">
      <w:pPr>
        <w:numPr>
          <w:ilvl w:val="0"/>
          <w:numId w:val="2"/>
        </w:numPr>
        <w:ind w:right="298" w:hanging="285"/>
      </w:pPr>
      <w:r>
        <w:t xml:space="preserve">Efekty kształcenia w zakresie wiedzy, umiejętności oraz kompetencji społecznych dla modułu kształcenia i odniesienie do efektów kształcenia dla kierunku studiów  </w:t>
      </w:r>
    </w:p>
    <w:p w:rsidR="003F6975" w:rsidRDefault="003D4E63">
      <w:pPr>
        <w:spacing w:after="0" w:line="244" w:lineRule="auto"/>
        <w:ind w:left="994" w:right="337" w:firstLine="0"/>
        <w:jc w:val="both"/>
      </w:pPr>
      <w:r>
        <w:t>(</w:t>
      </w:r>
      <w:r>
        <w:rPr>
          <w:sz w:val="18"/>
        </w:rPr>
        <w:t>UWAGA: nie dzielimy efektów kształcenia dla modułów (przedmiotów) na kategorie wiedzy, umiejętności i kompetencji społecznych; każdy moduł (przedmiot) nie musi obejmować wszystkich trzech kategorii efektów kształcenia; jeśli efektem kształcenia jest np. analiza wymagająca określonej wiedzy, to nie trzeba oddzielnie definiować efektów kształcenia w kategorii wiedzy</w:t>
      </w:r>
      <w:r>
        <w:t xml:space="preserve">) </w:t>
      </w:r>
    </w:p>
    <w:p w:rsidR="003F6975" w:rsidRDefault="003D4E63">
      <w:pPr>
        <w:spacing w:after="0" w:line="259" w:lineRule="auto"/>
        <w:ind w:left="994" w:firstLine="0"/>
      </w:pPr>
      <w:r>
        <w:t xml:space="preserve"> </w:t>
      </w:r>
    </w:p>
    <w:tbl>
      <w:tblPr>
        <w:tblStyle w:val="TableGrid"/>
        <w:tblW w:w="9355" w:type="dxa"/>
        <w:tblInd w:w="0" w:type="dxa"/>
        <w:tblCellMar>
          <w:top w:w="31" w:type="dxa"/>
          <w:left w:w="65" w:type="dxa"/>
          <w:right w:w="121" w:type="dxa"/>
        </w:tblCellMar>
        <w:tblLook w:val="04A0"/>
      </w:tblPr>
      <w:tblGrid>
        <w:gridCol w:w="2856"/>
        <w:gridCol w:w="3804"/>
        <w:gridCol w:w="2695"/>
      </w:tblGrid>
      <w:tr w:rsidR="003F6975">
        <w:trPr>
          <w:trHeight w:val="835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74" w:right="1130" w:firstLine="0"/>
            </w:pPr>
            <w:r>
              <w:t xml:space="preserve">Symbol  efektów  kształcenia* 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9" w:right="199" w:firstLine="0"/>
              <w:jc w:val="both"/>
            </w:pPr>
            <w:r>
              <w:t xml:space="preserve">Po zakończeniu modułu (przedmiotu) i potwierdzeniu osiągnięcia efektów kształcenia student potrafi: 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0" w:right="331" w:firstLine="0"/>
              <w:jc w:val="both"/>
            </w:pPr>
            <w:r>
              <w:t>Odniesienie do efektów kształcenia  dla kierunku studiów</w:t>
            </w:r>
            <w:r>
              <w:rPr>
                <w:vertAlign w:val="superscript"/>
              </w:rPr>
              <w:t xml:space="preserve"># </w:t>
            </w:r>
            <w:r>
              <w:t xml:space="preserve">  </w:t>
            </w:r>
          </w:p>
        </w:tc>
      </w:tr>
      <w:tr w:rsidR="003F6975">
        <w:trPr>
          <w:trHeight w:val="720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7609F8">
            <w:pPr>
              <w:spacing w:after="0" w:line="259" w:lineRule="auto"/>
              <w:ind w:left="74" w:firstLine="0"/>
            </w:pPr>
            <w:r w:rsidRPr="00562F47">
              <w:rPr>
                <w:color w:val="000000" w:themeColor="text1"/>
                <w:szCs w:val="20"/>
              </w:rPr>
              <w:t>09-WJNL-11</w:t>
            </w:r>
            <w:r w:rsidR="003D4E63">
              <w:t xml:space="preserve">_01 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9" w:firstLine="0"/>
            </w:pPr>
            <w:r>
              <w:t xml:space="preserve">opisać system samogłoskowy i </w:t>
            </w:r>
          </w:p>
          <w:p w:rsidR="003F6975" w:rsidRDefault="003D4E63">
            <w:pPr>
              <w:spacing w:after="0" w:line="259" w:lineRule="auto"/>
              <w:ind w:left="19" w:firstLine="0"/>
            </w:pPr>
            <w:r>
              <w:t xml:space="preserve">spółgłoskowy języka niemieckiego </w:t>
            </w:r>
          </w:p>
          <w:p w:rsidR="003F6975" w:rsidRDefault="003D4E63">
            <w:pPr>
              <w:spacing w:after="0" w:line="259" w:lineRule="auto"/>
              <w:ind w:left="19" w:firstLine="0"/>
            </w:pPr>
            <w: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K_W02 </w:t>
            </w:r>
          </w:p>
        </w:tc>
      </w:tr>
      <w:tr w:rsidR="003F6975">
        <w:trPr>
          <w:trHeight w:val="492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EF3582">
            <w:pPr>
              <w:spacing w:after="0" w:line="259" w:lineRule="auto"/>
              <w:ind w:left="17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_02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9" w:firstLine="0"/>
            </w:pPr>
            <w:r>
              <w:t xml:space="preserve">omówić teoretyczne podstawy fonetyki </w:t>
            </w:r>
            <w:r w:rsidR="00387ABD">
              <w:t xml:space="preserve">i intonacji </w:t>
            </w:r>
            <w:r>
              <w:t xml:space="preserve">niemieckiej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K_W04 </w:t>
            </w:r>
          </w:p>
        </w:tc>
      </w:tr>
      <w:tr w:rsidR="003F6975">
        <w:trPr>
          <w:trHeight w:val="492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EF3582">
            <w:pPr>
              <w:spacing w:after="0" w:line="259" w:lineRule="auto"/>
              <w:ind w:left="17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03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 w:rsidP="00CD5849">
            <w:pPr>
              <w:spacing w:after="0" w:line="259" w:lineRule="auto"/>
              <w:ind w:left="19" w:firstLine="0"/>
            </w:pPr>
            <w:r>
              <w:t xml:space="preserve">szczegółowo opisać system samogłoskowy </w:t>
            </w:r>
            <w:r w:rsidR="00CD5849">
              <w:t>(samogłoski nienapięte oraz napięte, kształt ust i pozycja języka przy wymowie poszczególnych samogłosek)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K_W06 </w:t>
            </w:r>
          </w:p>
        </w:tc>
      </w:tr>
      <w:tr w:rsidR="003F6975">
        <w:trPr>
          <w:trHeight w:val="492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EF3582">
            <w:pPr>
              <w:spacing w:after="0" w:line="259" w:lineRule="auto"/>
              <w:ind w:left="17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_04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9" w:firstLine="0"/>
            </w:pPr>
            <w:r>
              <w:t xml:space="preserve">szczegółowo opisać system spółgłoskowy </w:t>
            </w:r>
          </w:p>
          <w:p w:rsidR="00CD5849" w:rsidRDefault="00CD5849">
            <w:pPr>
              <w:spacing w:after="0" w:line="259" w:lineRule="auto"/>
              <w:ind w:left="19" w:firstLine="0"/>
            </w:pPr>
            <w:r>
              <w:t>(</w:t>
            </w:r>
            <w:proofErr w:type="spellStart"/>
            <w:r>
              <w:t>artykulatory</w:t>
            </w:r>
            <w:proofErr w:type="spellEnd"/>
            <w:r>
              <w:t xml:space="preserve">, miejsca artykulacyjne, sposób </w:t>
            </w:r>
            <w:r>
              <w:lastRenderedPageBreak/>
              <w:t>artykulacyjny, dźwięczność i bezdźwięczność)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firstLine="0"/>
            </w:pPr>
            <w:r>
              <w:lastRenderedPageBreak/>
              <w:t xml:space="preserve">K_W06 </w:t>
            </w:r>
          </w:p>
        </w:tc>
      </w:tr>
      <w:tr w:rsidR="003F6975">
        <w:trPr>
          <w:trHeight w:val="492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EF3582">
            <w:pPr>
              <w:spacing w:after="0" w:line="259" w:lineRule="auto"/>
              <w:ind w:left="17" w:firstLine="0"/>
            </w:pPr>
            <w:r w:rsidRPr="00EF3582">
              <w:rPr>
                <w:szCs w:val="20"/>
              </w:rPr>
              <w:lastRenderedPageBreak/>
              <w:t>09-WJNL-11</w:t>
            </w:r>
            <w:r w:rsidR="003D4E63">
              <w:t xml:space="preserve">_05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 w:rsidP="00CD5849">
            <w:pPr>
              <w:spacing w:after="0" w:line="259" w:lineRule="auto"/>
              <w:ind w:left="19" w:firstLine="0"/>
            </w:pPr>
            <w:r>
              <w:t xml:space="preserve">poprawnie wypowiadać niemieckie </w:t>
            </w:r>
            <w:r w:rsidR="009D40D9">
              <w:t>samo</w:t>
            </w:r>
            <w:r w:rsidR="00CD5849">
              <w:t>głos</w:t>
            </w:r>
            <w:r>
              <w:t xml:space="preserve">ki </w:t>
            </w:r>
            <w:r w:rsidR="009D40D9">
              <w:t>oraz spółgłoski w słowach i zdaniach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K_U16 </w:t>
            </w:r>
          </w:p>
        </w:tc>
      </w:tr>
      <w:tr w:rsidR="003F6975">
        <w:trPr>
          <w:trHeight w:val="722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EF3582">
            <w:pPr>
              <w:spacing w:after="0" w:line="259" w:lineRule="auto"/>
              <w:ind w:left="17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_06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0708BD" w:rsidP="000708BD">
            <w:pPr>
              <w:spacing w:after="0" w:line="259" w:lineRule="auto"/>
              <w:ind w:left="19" w:firstLine="0"/>
            </w:pPr>
            <w:r>
              <w:t xml:space="preserve">rozpoznać swoje </w:t>
            </w:r>
            <w:r w:rsidR="003D4E63">
              <w:t xml:space="preserve">możliwości i ograniczenia w zakresie fonetyki niemieckiej </w:t>
            </w:r>
            <w:r>
              <w:t>(poprzez porównanie własnej wymowy z wymową rodzimego użytkownika języka niemieckiego, podczas zajęć i na podstawie nagrań)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K_K02 </w:t>
            </w:r>
          </w:p>
        </w:tc>
      </w:tr>
      <w:tr w:rsidR="003F6975">
        <w:trPr>
          <w:trHeight w:val="492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EF3582">
            <w:pPr>
              <w:spacing w:after="0" w:line="259" w:lineRule="auto"/>
              <w:ind w:left="17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_07 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 w:rsidP="000708BD">
            <w:pPr>
              <w:spacing w:after="0" w:line="259" w:lineRule="auto"/>
              <w:ind w:left="19" w:firstLine="0"/>
              <w:jc w:val="both"/>
            </w:pPr>
            <w:r>
              <w:t xml:space="preserve">pielęgnować potrzebę uczenia się przez całe życie </w:t>
            </w:r>
            <w:r w:rsidR="000708BD">
              <w:t>(na podstawie wiedzy o negatywnych skutkach niepoprawnej wymowy)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K_K03 </w:t>
            </w:r>
          </w:p>
        </w:tc>
      </w:tr>
    </w:tbl>
    <w:p w:rsidR="003F6975" w:rsidRDefault="003D4E63">
      <w:pPr>
        <w:spacing w:after="66" w:line="259" w:lineRule="auto"/>
        <w:ind w:left="283" w:firstLine="0"/>
      </w:pPr>
      <w:r>
        <w:rPr>
          <w:rFonts w:ascii="Courier New" w:eastAsia="Courier New" w:hAnsi="Courier New" w:cs="Courier New"/>
          <w:sz w:val="10"/>
        </w:rPr>
        <w:t xml:space="preserve"> </w:t>
      </w:r>
    </w:p>
    <w:p w:rsidR="003F6975" w:rsidRDefault="003D4E63">
      <w:pPr>
        <w:spacing w:after="0" w:line="259" w:lineRule="auto"/>
        <w:ind w:left="576"/>
      </w:pPr>
      <w:r>
        <w:rPr>
          <w:sz w:val="18"/>
        </w:rPr>
        <w:t>* kod modułu kształcenia, np. KHT_01 (</w:t>
      </w:r>
      <w:proofErr w:type="spellStart"/>
      <w:r>
        <w:rPr>
          <w:sz w:val="18"/>
        </w:rPr>
        <w:t>KHT-kod</w:t>
      </w:r>
      <w:proofErr w:type="spellEnd"/>
      <w:r>
        <w:rPr>
          <w:sz w:val="18"/>
        </w:rPr>
        <w:t xml:space="preserve"> modułu „Kataliza Heterogeniczna” w USOS) </w:t>
      </w:r>
    </w:p>
    <w:p w:rsidR="003F6975" w:rsidRDefault="003D4E63">
      <w:pPr>
        <w:spacing w:after="86" w:line="259" w:lineRule="auto"/>
        <w:ind w:left="576" w:right="3938"/>
      </w:pPr>
      <w:r>
        <w:rPr>
          <w:sz w:val="12"/>
        </w:rPr>
        <w:t xml:space="preserve"># </w:t>
      </w:r>
      <w:r>
        <w:rPr>
          <w:rFonts w:ascii="Courier New" w:eastAsia="Courier New" w:hAnsi="Courier New" w:cs="Courier New"/>
          <w:sz w:val="8"/>
        </w:rPr>
        <w:t xml:space="preserve"> </w:t>
      </w:r>
      <w:r>
        <w:rPr>
          <w:sz w:val="18"/>
        </w:rPr>
        <w:t xml:space="preserve"> efekty kształcenia dla kierunku studiów (np. K_W01, K_U01, ..) </w:t>
      </w:r>
    </w:p>
    <w:p w:rsidR="003F6975" w:rsidRDefault="003D4E63">
      <w:pPr>
        <w:spacing w:after="0" w:line="259" w:lineRule="auto"/>
        <w:ind w:left="576" w:right="1425"/>
      </w:pPr>
      <w:r>
        <w:rPr>
          <w:sz w:val="18"/>
        </w:rPr>
        <w:t xml:space="preserve">W – wiedza; U – umiejętności; K – kompetencje społeczne (wyszczególnione tylko w symbolach kierunkowych efektów kształcenia) 01, 02… – numer efektu kształcenia </w:t>
      </w:r>
    </w:p>
    <w:p w:rsidR="003F6975" w:rsidRDefault="003D4E63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EF3582" w:rsidRDefault="003D4E63">
      <w:pPr>
        <w:spacing w:after="0" w:line="343" w:lineRule="auto"/>
        <w:ind w:left="708" w:right="597" w:hanging="708"/>
        <w:rPr>
          <w:sz w:val="18"/>
        </w:rPr>
      </w:pPr>
      <w:r>
        <w:rPr>
          <w:sz w:val="18"/>
        </w:rPr>
        <w:t xml:space="preserve">UWAGA! Zaleca się, aby, w zależności od modułu, liczba efektów kształcenia zawierała się w przedziale: 5-10. </w:t>
      </w:r>
    </w:p>
    <w:p w:rsidR="003F6975" w:rsidRDefault="003D4E63">
      <w:pPr>
        <w:spacing w:after="0" w:line="343" w:lineRule="auto"/>
        <w:ind w:left="708" w:right="597" w:hanging="708"/>
      </w:pPr>
      <w:r>
        <w:t xml:space="preserve">4. Treści kształcenia </w:t>
      </w:r>
    </w:p>
    <w:p w:rsidR="003F6975" w:rsidRDefault="003D4E63">
      <w:pPr>
        <w:spacing w:after="0" w:line="259" w:lineRule="auto"/>
        <w:ind w:left="1080" w:firstLine="0"/>
      </w:pPr>
      <w:r>
        <w:rPr>
          <w:rFonts w:ascii="Courier New" w:eastAsia="Courier New" w:hAnsi="Courier New" w:cs="Courier New"/>
          <w:sz w:val="16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31" w:type="dxa"/>
          <w:left w:w="45" w:type="dxa"/>
          <w:right w:w="27" w:type="dxa"/>
        </w:tblCellMar>
        <w:tblLook w:val="04A0"/>
      </w:tblPr>
      <w:tblGrid>
        <w:gridCol w:w="2772"/>
        <w:gridCol w:w="4032"/>
        <w:gridCol w:w="2551"/>
      </w:tblGrid>
      <w:tr w:rsidR="003F6975">
        <w:trPr>
          <w:trHeight w:val="37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Nazwa modułu kształcenia: </w:t>
            </w:r>
          </w:p>
        </w:tc>
        <w:tc>
          <w:tcPr>
            <w:tcW w:w="4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F6975" w:rsidRDefault="003F6975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6975" w:rsidRDefault="003F6975">
            <w:pPr>
              <w:spacing w:after="160" w:line="259" w:lineRule="auto"/>
              <w:ind w:left="0" w:firstLine="0"/>
            </w:pPr>
          </w:p>
        </w:tc>
      </w:tr>
      <w:tr w:rsidR="003F6975">
        <w:trPr>
          <w:trHeight w:val="72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Symbol treści kształcenia* 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57" w:firstLine="0"/>
            </w:pPr>
            <w:r>
              <w:t xml:space="preserve">Opis treści kształcenia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58" w:firstLine="0"/>
              <w:jc w:val="both"/>
            </w:pPr>
            <w:r>
              <w:t>Odniesienie do efektów kształcenia modułu</w:t>
            </w:r>
            <w:r>
              <w:rPr>
                <w:vertAlign w:val="superscript"/>
              </w:rPr>
              <w:t>#</w:t>
            </w:r>
            <w:r>
              <w:t xml:space="preserve">   </w:t>
            </w:r>
          </w:p>
        </w:tc>
      </w:tr>
      <w:tr w:rsidR="003F6975">
        <w:trPr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TK_01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Teoretyczne wprowadzenie do fonetyki </w:t>
            </w:r>
            <w:r w:rsidR="00387ABD">
              <w:t xml:space="preserve">i intonacji </w:t>
            </w:r>
            <w:r>
              <w:t xml:space="preserve">języka niemieckiego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EF3582">
            <w:pPr>
              <w:spacing w:after="0" w:line="259" w:lineRule="auto"/>
              <w:ind w:left="58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_01; _02; </w:t>
            </w:r>
          </w:p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_03; _04 </w:t>
            </w:r>
          </w:p>
        </w:tc>
      </w:tr>
      <w:tr w:rsidR="003F6975">
        <w:trPr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TK_02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Wprowadzenie do systemu samogłoskowego języka niemieckiego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 </w:t>
            </w:r>
            <w:r w:rsidR="00EF3582" w:rsidRPr="00EF3582">
              <w:rPr>
                <w:szCs w:val="20"/>
              </w:rPr>
              <w:t>09-WJNL-11</w:t>
            </w:r>
            <w:r>
              <w:t xml:space="preserve">_01; _03 </w:t>
            </w:r>
          </w:p>
        </w:tc>
      </w:tr>
      <w:tr w:rsidR="003F6975">
        <w:trPr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TK_03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0" w:firstLine="0"/>
              <w:jc w:val="both"/>
            </w:pPr>
            <w:r>
              <w:t xml:space="preserve">Wprowadzenie do systemu spółgłoskowego języka niemieckiego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EF3582">
            <w:pPr>
              <w:spacing w:after="0" w:line="259" w:lineRule="auto"/>
              <w:ind w:left="58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_01; _04 </w:t>
            </w:r>
          </w:p>
        </w:tc>
      </w:tr>
      <w:tr w:rsidR="003F6975">
        <w:trPr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TK_04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>Wymowa niemiecka</w:t>
            </w:r>
            <w:r w:rsidR="00381163">
              <w:t xml:space="preserve"> </w:t>
            </w:r>
            <w:r>
              <w:t>-</w:t>
            </w:r>
            <w:r w:rsidR="00381163">
              <w:t xml:space="preserve"> </w:t>
            </w:r>
            <w:r>
              <w:t xml:space="preserve">ćwiczenia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EF3582">
            <w:pPr>
              <w:spacing w:after="0" w:line="259" w:lineRule="auto"/>
              <w:ind w:left="58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_05; _06; </w:t>
            </w:r>
          </w:p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_07 </w:t>
            </w:r>
          </w:p>
        </w:tc>
      </w:tr>
      <w:tr w:rsidR="003F6975">
        <w:trPr>
          <w:trHeight w:val="43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TK_05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0" w:firstLine="0"/>
            </w:pPr>
            <w:r>
              <w:t xml:space="preserve">Podstawy transkrypcji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EF3582">
            <w:pPr>
              <w:spacing w:after="0" w:line="259" w:lineRule="auto"/>
              <w:ind w:left="57" w:firstLine="0"/>
            </w:pPr>
            <w:r w:rsidRPr="00EF3582">
              <w:rPr>
                <w:szCs w:val="20"/>
              </w:rPr>
              <w:t>09-WJNL-11</w:t>
            </w:r>
            <w:r w:rsidR="003D4E63">
              <w:t xml:space="preserve">_02 </w:t>
            </w:r>
          </w:p>
        </w:tc>
      </w:tr>
    </w:tbl>
    <w:p w:rsidR="003F6975" w:rsidRDefault="003D4E63">
      <w:pPr>
        <w:spacing w:after="83" w:line="259" w:lineRule="auto"/>
        <w:ind w:left="708" w:firstLine="0"/>
      </w:pPr>
      <w:r>
        <w:rPr>
          <w:sz w:val="8"/>
        </w:rPr>
        <w:t xml:space="preserve"> </w:t>
      </w:r>
    </w:p>
    <w:p w:rsidR="003F6975" w:rsidRDefault="003D4E63">
      <w:pPr>
        <w:spacing w:after="0" w:line="259" w:lineRule="auto"/>
        <w:ind w:left="703"/>
      </w:pPr>
      <w:r>
        <w:rPr>
          <w:sz w:val="18"/>
        </w:rPr>
        <w:t xml:space="preserve">* np. TK_01, TK_02, … </w:t>
      </w:r>
    </w:p>
    <w:p w:rsidR="003F6975" w:rsidRDefault="003D4E63">
      <w:pPr>
        <w:spacing w:after="0" w:line="259" w:lineRule="auto"/>
        <w:ind w:left="708" w:firstLine="0"/>
      </w:pPr>
      <w:r>
        <w:rPr>
          <w:sz w:val="12"/>
        </w:rPr>
        <w:t>#</w:t>
      </w:r>
    </w:p>
    <w:p w:rsidR="003F6975" w:rsidRDefault="003D4E63">
      <w:pPr>
        <w:spacing w:after="271" w:line="259" w:lineRule="auto"/>
        <w:ind w:left="703"/>
      </w:pPr>
      <w:r>
        <w:rPr>
          <w:sz w:val="18"/>
        </w:rPr>
        <w:t xml:space="preserve"> np.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KHT_01 – kod modułu kształcenia wg tabeli w pkt. II 3 </w:t>
      </w:r>
    </w:p>
    <w:p w:rsidR="003F6975" w:rsidRDefault="003D4E63">
      <w:pPr>
        <w:numPr>
          <w:ilvl w:val="0"/>
          <w:numId w:val="3"/>
        </w:numPr>
        <w:ind w:right="298" w:hanging="285"/>
      </w:pPr>
      <w:r>
        <w:t xml:space="preserve">Zalecana literatura  </w:t>
      </w:r>
    </w:p>
    <w:p w:rsidR="003D3CC8" w:rsidRPr="007D4E0D" w:rsidRDefault="003D3CC8" w:rsidP="003D3CC8">
      <w:pPr>
        <w:pStyle w:val="Akapitzlist"/>
        <w:ind w:left="990" w:right="298" w:firstLine="0"/>
        <w:rPr>
          <w:lang w:val="de-DE"/>
        </w:rPr>
      </w:pPr>
      <w:r>
        <w:t xml:space="preserve">Morciniec, Norbert/Prędota Stanisław: Podręcznik wymowy niemieckiej. </w:t>
      </w:r>
      <w:r w:rsidRPr="007D4E0D">
        <w:rPr>
          <w:lang w:val="de-DE"/>
        </w:rPr>
        <w:t>Warszawa 1985. S. 90 – 128.</w:t>
      </w:r>
    </w:p>
    <w:p w:rsidR="003D3CC8" w:rsidRPr="007D4E0D" w:rsidRDefault="003D3CC8" w:rsidP="003D3CC8">
      <w:pPr>
        <w:ind w:left="1004" w:right="298"/>
        <w:rPr>
          <w:lang w:val="de-DE"/>
        </w:rPr>
      </w:pPr>
      <w:r w:rsidRPr="007D4E0D">
        <w:rPr>
          <w:lang w:val="de-DE"/>
        </w:rPr>
        <w:t xml:space="preserve">Dietz, Gunther / </w:t>
      </w:r>
      <w:proofErr w:type="spellStart"/>
      <w:r w:rsidRPr="007D4E0D">
        <w:rPr>
          <w:lang w:val="de-DE"/>
        </w:rPr>
        <w:t>Tronka</w:t>
      </w:r>
      <w:proofErr w:type="spellEnd"/>
      <w:r w:rsidRPr="007D4E0D">
        <w:rPr>
          <w:lang w:val="de-DE"/>
        </w:rPr>
        <w:t xml:space="preserve">, </w:t>
      </w:r>
      <w:proofErr w:type="spellStart"/>
      <w:r w:rsidRPr="007D4E0D">
        <w:rPr>
          <w:lang w:val="de-DE"/>
        </w:rPr>
        <w:t>Krisztian</w:t>
      </w:r>
      <w:proofErr w:type="spellEnd"/>
      <w:r w:rsidRPr="007D4E0D">
        <w:rPr>
          <w:lang w:val="de-DE"/>
        </w:rPr>
        <w:t>: SprechProbe. Debrecen 2004. S. 54 -133, S. 142 – 196.</w:t>
      </w:r>
    </w:p>
    <w:p w:rsidR="003F6975" w:rsidRDefault="003D4E63" w:rsidP="003D3CC8">
      <w:pPr>
        <w:ind w:left="994" w:right="298" w:firstLine="0"/>
      </w:pPr>
      <w:r w:rsidRPr="00EF3582">
        <w:rPr>
          <w:lang w:val="de-DE"/>
        </w:rPr>
        <w:t xml:space="preserve">Günther, </w:t>
      </w:r>
      <w:proofErr w:type="spellStart"/>
      <w:r w:rsidRPr="00EF3582">
        <w:rPr>
          <w:lang w:val="de-DE"/>
        </w:rPr>
        <w:t>Drosdowski</w:t>
      </w:r>
      <w:proofErr w:type="spellEnd"/>
      <w:r w:rsidRPr="00EF3582">
        <w:rPr>
          <w:lang w:val="de-DE"/>
        </w:rPr>
        <w:t xml:space="preserve"> (</w:t>
      </w:r>
      <w:proofErr w:type="spellStart"/>
      <w:r w:rsidRPr="00EF3582">
        <w:rPr>
          <w:lang w:val="de-DE"/>
        </w:rPr>
        <w:t>Hrsg</w:t>
      </w:r>
      <w:proofErr w:type="spellEnd"/>
      <w:r w:rsidRPr="00EF3582">
        <w:rPr>
          <w:lang w:val="de-DE"/>
        </w:rPr>
        <w:t xml:space="preserve">); Duden, Band 6: Das Aussprachewörterbuch. </w:t>
      </w:r>
      <w:r>
        <w:t xml:space="preserve">Mannheim - </w:t>
      </w:r>
      <w:proofErr w:type="spellStart"/>
      <w:r>
        <w:t>Leipzig</w:t>
      </w:r>
      <w:proofErr w:type="spellEnd"/>
      <w:r>
        <w:t xml:space="preserve"> - Wien - </w:t>
      </w:r>
      <w:proofErr w:type="spellStart"/>
      <w:r>
        <w:t>Zürich</w:t>
      </w:r>
      <w:proofErr w:type="spellEnd"/>
      <w:r>
        <w:t xml:space="preserve"> 1998 </w:t>
      </w:r>
    </w:p>
    <w:p w:rsidR="003F6975" w:rsidRDefault="003F6975">
      <w:pPr>
        <w:spacing w:after="0" w:line="259" w:lineRule="auto"/>
        <w:ind w:left="994" w:firstLine="0"/>
      </w:pPr>
    </w:p>
    <w:p w:rsidR="003F6975" w:rsidRDefault="003D4E63">
      <w:pPr>
        <w:numPr>
          <w:ilvl w:val="0"/>
          <w:numId w:val="3"/>
        </w:numPr>
        <w:ind w:right="298" w:hanging="285"/>
      </w:pPr>
      <w:r>
        <w:t xml:space="preserve">Informacja o przewidywanej możliwości wykorzystania </w:t>
      </w:r>
      <w:proofErr w:type="spellStart"/>
      <w:r>
        <w:t>b-learningu</w:t>
      </w:r>
      <w:proofErr w:type="spellEnd"/>
      <w:r>
        <w:t xml:space="preserve"> Brak. </w:t>
      </w:r>
    </w:p>
    <w:p w:rsidR="003F6975" w:rsidRDefault="003D4E63">
      <w:pPr>
        <w:numPr>
          <w:ilvl w:val="0"/>
          <w:numId w:val="3"/>
        </w:numPr>
        <w:ind w:right="298" w:hanging="285"/>
      </w:pPr>
      <w:r>
        <w:t xml:space="preserve">Informacja o tym, gdzie można zapoznać się z materiałami do zajęć, instrukcjami do laboratorium, itp. </w:t>
      </w:r>
    </w:p>
    <w:p w:rsidR="003F6975" w:rsidRDefault="003D4E63">
      <w:pPr>
        <w:ind w:left="1004" w:right="298"/>
      </w:pPr>
      <w:r>
        <w:t xml:space="preserve">Zostaną przesłane studentom na adres mailowy. </w:t>
      </w:r>
    </w:p>
    <w:p w:rsidR="003F6975" w:rsidRDefault="003D4E63">
      <w:pPr>
        <w:spacing w:after="0" w:line="259" w:lineRule="auto"/>
        <w:ind w:left="994" w:firstLine="0"/>
      </w:pPr>
      <w:r>
        <w:lastRenderedPageBreak/>
        <w:t xml:space="preserve"> </w:t>
      </w:r>
    </w:p>
    <w:p w:rsidR="003F6975" w:rsidRDefault="003D4E63">
      <w:pPr>
        <w:spacing w:after="43" w:line="259" w:lineRule="auto"/>
        <w:ind w:left="1440" w:firstLine="0"/>
      </w:pPr>
      <w:r>
        <w:rPr>
          <w:rFonts w:ascii="Courier New" w:eastAsia="Courier New" w:hAnsi="Courier New" w:cs="Courier New"/>
          <w:sz w:val="16"/>
        </w:rPr>
        <w:t xml:space="preserve"> </w:t>
      </w:r>
    </w:p>
    <w:p w:rsidR="003F6975" w:rsidRDefault="003D4E63">
      <w:pPr>
        <w:pStyle w:val="Nagwek1"/>
        <w:ind w:left="269" w:hanging="284"/>
      </w:pPr>
      <w:r>
        <w:t xml:space="preserve">Informacje dodatkowe  </w:t>
      </w:r>
    </w:p>
    <w:p w:rsidR="003F6975" w:rsidRDefault="003D4E63" w:rsidP="00EF3582">
      <w:pPr>
        <w:pStyle w:val="Akapitzlist"/>
        <w:numPr>
          <w:ilvl w:val="0"/>
          <w:numId w:val="6"/>
        </w:numPr>
        <w:ind w:right="298"/>
      </w:pPr>
      <w:r>
        <w:t xml:space="preserve">Odniesienie efektów kształcenia i treści kształcenia do sposobów prowadzenia  zajęć i metod oceniania  </w:t>
      </w:r>
    </w:p>
    <w:p w:rsidR="00EF3582" w:rsidRDefault="00EF3582" w:rsidP="00EF3582">
      <w:pPr>
        <w:pStyle w:val="Akapitzlist"/>
        <w:ind w:left="1065" w:right="298" w:firstLine="0"/>
      </w:pPr>
    </w:p>
    <w:p w:rsidR="003F6975" w:rsidRDefault="003D4E63">
      <w:pPr>
        <w:spacing w:after="0" w:line="259" w:lineRule="auto"/>
        <w:ind w:left="994" w:firstLine="0"/>
      </w:pPr>
      <w:r>
        <w:rPr>
          <w:rFonts w:ascii="Courier New" w:eastAsia="Courier New" w:hAnsi="Courier New" w:cs="Courier New"/>
          <w:sz w:val="14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15" w:type="dxa"/>
          <w:left w:w="107" w:type="dxa"/>
          <w:right w:w="61" w:type="dxa"/>
        </w:tblCellMar>
        <w:tblLook w:val="04A0"/>
      </w:tblPr>
      <w:tblGrid>
        <w:gridCol w:w="1702"/>
        <w:gridCol w:w="2551"/>
        <w:gridCol w:w="2978"/>
        <w:gridCol w:w="2124"/>
      </w:tblGrid>
      <w:tr w:rsidR="003F6975">
        <w:trPr>
          <w:trHeight w:val="310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Nazwa modułu (przedmiotu): </w:t>
            </w: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F6975" w:rsidRDefault="003F6975">
            <w:pPr>
              <w:spacing w:after="160" w:line="259" w:lineRule="auto"/>
              <w:ind w:left="0" w:firstLine="0"/>
            </w:pP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F6975" w:rsidRDefault="003F6975">
            <w:pPr>
              <w:spacing w:after="160" w:line="259" w:lineRule="auto"/>
              <w:ind w:left="0" w:firstLine="0"/>
            </w:pPr>
          </w:p>
        </w:tc>
      </w:tr>
      <w:tr w:rsidR="003F6975">
        <w:trPr>
          <w:trHeight w:val="93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58" w:firstLine="0"/>
            </w:pPr>
            <w:r>
              <w:t xml:space="preserve">Symbol efektu kształcenia dla modułu *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>Symbol treści kształcenia realizowanych w trakcie zajęć</w:t>
            </w:r>
            <w:r>
              <w:rPr>
                <w:vertAlign w:val="superscript"/>
              </w:rPr>
              <w:t>#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" w:right="319" w:firstLine="0"/>
              <w:jc w:val="both"/>
            </w:pPr>
            <w:r>
              <w:t xml:space="preserve">Sposoby prowadzenia zajęć umożliwiające osiągnięcie założonych efektów kształcenia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" w:right="256" w:firstLine="0"/>
              <w:jc w:val="both"/>
            </w:pPr>
            <w:r>
              <w:t>Metody oceniania stopnia osiągnięcia założonego efektu kształcenia</w:t>
            </w:r>
            <w:r>
              <w:rPr>
                <w:vertAlign w:val="superscript"/>
              </w:rPr>
              <w:t>&amp;</w:t>
            </w:r>
            <w:r>
              <w:t xml:space="preserve"> </w:t>
            </w:r>
          </w:p>
        </w:tc>
      </w:tr>
      <w:tr w:rsidR="003F6975">
        <w:trPr>
          <w:trHeight w:val="139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EF3582" w:rsidRDefault="00EF3582">
            <w:pPr>
              <w:spacing w:after="0" w:line="259" w:lineRule="auto"/>
              <w:ind w:left="1" w:firstLine="0"/>
              <w:rPr>
                <w:szCs w:val="20"/>
              </w:rPr>
            </w:pPr>
            <w:r w:rsidRPr="00EF3582">
              <w:rPr>
                <w:szCs w:val="20"/>
              </w:rPr>
              <w:t>09-WJNL-11</w:t>
            </w:r>
            <w:r w:rsidR="003D4E63" w:rsidRPr="00EF3582">
              <w:rPr>
                <w:szCs w:val="20"/>
              </w:rPr>
              <w:t xml:space="preserve">_01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TK_02; TK_03; TK_05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E0D" w:rsidRPr="005716C1" w:rsidRDefault="00B766A3" w:rsidP="00B766A3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5716C1">
              <w:t>wspólna analiza samogłosek zaokrąglonych i niezaokrąglonych, ćwiczenie wymowy samogłosek niemieckich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 Zadania domowe </w:t>
            </w:r>
          </w:p>
          <w:p w:rsidR="003F6975" w:rsidRDefault="003D4E63">
            <w:pPr>
              <w:spacing w:after="0" w:line="259" w:lineRule="auto"/>
              <w:ind w:left="1" w:right="467" w:firstLine="0"/>
              <w:jc w:val="both"/>
            </w:pPr>
            <w:r>
              <w:t>(F), ustny test umiejętności w zakresie fonetyki niemieckiego (P)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3F6975">
        <w:trPr>
          <w:trHeight w:val="70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EF3582" w:rsidRDefault="00EF3582">
            <w:pPr>
              <w:spacing w:after="0" w:line="259" w:lineRule="auto"/>
              <w:ind w:left="1" w:firstLine="0"/>
              <w:rPr>
                <w:szCs w:val="20"/>
              </w:rPr>
            </w:pPr>
            <w:r w:rsidRPr="00EF3582">
              <w:rPr>
                <w:szCs w:val="20"/>
              </w:rPr>
              <w:t>09-WJNL-11</w:t>
            </w:r>
            <w:r w:rsidR="003D4E63" w:rsidRPr="00EF3582">
              <w:rPr>
                <w:szCs w:val="20"/>
              </w:rPr>
              <w:t xml:space="preserve">_02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TK_01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5716C1" w:rsidRDefault="001972A2">
            <w:pPr>
              <w:spacing w:after="0" w:line="259" w:lineRule="auto"/>
              <w:ind w:left="1" w:firstLine="0"/>
            </w:pPr>
            <w:r w:rsidRPr="005716C1">
              <w:t>wspólna analiza narządów mowy i ich czynności</w:t>
            </w:r>
            <w:r w:rsidR="003D4E63" w:rsidRPr="005716C1">
              <w:t xml:space="preserve">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Zadania domowe (F), test pisemny z omawianego zakresu </w:t>
            </w:r>
            <w:r w:rsidR="00EF3582">
              <w:t>(P)</w:t>
            </w:r>
          </w:p>
        </w:tc>
      </w:tr>
      <w:tr w:rsidR="003F6975">
        <w:trPr>
          <w:trHeight w:val="93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EF3582" w:rsidRDefault="00EF3582">
            <w:pPr>
              <w:spacing w:after="0" w:line="259" w:lineRule="auto"/>
              <w:ind w:left="1" w:firstLine="0"/>
              <w:rPr>
                <w:szCs w:val="20"/>
              </w:rPr>
            </w:pPr>
            <w:r w:rsidRPr="00EF3582">
              <w:rPr>
                <w:szCs w:val="20"/>
              </w:rPr>
              <w:t>09-WJNL-11</w:t>
            </w:r>
            <w:r w:rsidR="003D4E63" w:rsidRPr="00EF3582">
              <w:rPr>
                <w:szCs w:val="20"/>
              </w:rPr>
              <w:t xml:space="preserve">_03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TK_02; TK_05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5716C1" w:rsidRDefault="001972A2" w:rsidP="001972A2">
            <w:pPr>
              <w:spacing w:after="0" w:line="259" w:lineRule="auto"/>
              <w:ind w:left="0" w:firstLine="0"/>
            </w:pPr>
            <w:r w:rsidRPr="005716C1">
              <w:t>wspólna analiza miejsc artykulacyjnych, organów artykulacyjnych oraz sposobów artykulacji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27" w:lineRule="auto"/>
              <w:ind w:left="1" w:firstLine="0"/>
              <w:jc w:val="both"/>
            </w:pPr>
            <w:r>
              <w:t xml:space="preserve">Zadania domowe (F), test pisemny z </w:t>
            </w:r>
          </w:p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omawianego zakresu </w:t>
            </w:r>
          </w:p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(P) </w:t>
            </w:r>
          </w:p>
        </w:tc>
      </w:tr>
      <w:tr w:rsidR="003F6975">
        <w:trPr>
          <w:trHeight w:val="93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EF3582" w:rsidRDefault="00EF3582">
            <w:pPr>
              <w:spacing w:after="0" w:line="259" w:lineRule="auto"/>
              <w:ind w:left="1" w:firstLine="0"/>
              <w:rPr>
                <w:szCs w:val="20"/>
              </w:rPr>
            </w:pPr>
            <w:r w:rsidRPr="00EF3582">
              <w:rPr>
                <w:szCs w:val="20"/>
              </w:rPr>
              <w:t>09-WJNL-11</w:t>
            </w:r>
            <w:r w:rsidR="003D4E63" w:rsidRPr="00EF3582">
              <w:rPr>
                <w:szCs w:val="20"/>
              </w:rPr>
              <w:t xml:space="preserve">_04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TK_03; TK_05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5716C1" w:rsidRDefault="005716C1" w:rsidP="005716C1">
            <w:pPr>
              <w:spacing w:after="0" w:line="259" w:lineRule="auto"/>
              <w:ind w:left="0" w:firstLine="0"/>
            </w:pPr>
            <w:r w:rsidRPr="005716C1">
              <w:t xml:space="preserve">wspólna analiza zasad wymowy samogłosek napiętych i nienapiętych na podstawie niemieckiej ortografii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line="225" w:lineRule="auto"/>
              <w:ind w:left="1" w:firstLine="0"/>
              <w:jc w:val="both"/>
            </w:pPr>
            <w:r>
              <w:t xml:space="preserve">Zadania domowe (F), test pisemny z </w:t>
            </w:r>
          </w:p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omawianego zakresu </w:t>
            </w:r>
          </w:p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(P) </w:t>
            </w:r>
          </w:p>
        </w:tc>
      </w:tr>
      <w:tr w:rsidR="003F6975">
        <w:trPr>
          <w:trHeight w:val="116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EF3582" w:rsidRDefault="00EF3582">
            <w:pPr>
              <w:spacing w:after="0" w:line="259" w:lineRule="auto"/>
              <w:ind w:left="1" w:firstLine="0"/>
              <w:rPr>
                <w:szCs w:val="20"/>
              </w:rPr>
            </w:pPr>
            <w:r w:rsidRPr="00EF3582">
              <w:rPr>
                <w:szCs w:val="20"/>
              </w:rPr>
              <w:t>09-WJNL-11</w:t>
            </w:r>
            <w:r w:rsidR="003D4E63" w:rsidRPr="00EF3582">
              <w:rPr>
                <w:szCs w:val="20"/>
              </w:rPr>
              <w:t xml:space="preserve">_05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TK_04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5716C1" w:rsidRDefault="00B766A3" w:rsidP="00B766A3">
            <w:pPr>
              <w:spacing w:after="0" w:line="259" w:lineRule="auto"/>
              <w:ind w:left="0" w:firstLine="0"/>
            </w:pPr>
            <w:r w:rsidRPr="005716C1">
              <w:t>ćwiczenie spółgłosek niemieckich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Zadania domowe (F), </w:t>
            </w:r>
          </w:p>
          <w:p w:rsidR="003F6975" w:rsidRDefault="003D4E63">
            <w:pPr>
              <w:spacing w:after="0" w:line="259" w:lineRule="auto"/>
              <w:ind w:left="1" w:right="467" w:firstLine="0"/>
              <w:jc w:val="both"/>
            </w:pPr>
            <w:r>
              <w:t xml:space="preserve">ustny test umiejętności w zakresie fonetyki niemieckiego (P) </w:t>
            </w:r>
          </w:p>
        </w:tc>
      </w:tr>
      <w:tr w:rsidR="003F6975">
        <w:trPr>
          <w:trHeight w:val="93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EF3582" w:rsidRDefault="00EF3582">
            <w:pPr>
              <w:spacing w:after="0" w:line="259" w:lineRule="auto"/>
              <w:ind w:left="1" w:firstLine="0"/>
              <w:rPr>
                <w:szCs w:val="20"/>
              </w:rPr>
            </w:pPr>
            <w:r w:rsidRPr="00EF3582">
              <w:rPr>
                <w:szCs w:val="20"/>
              </w:rPr>
              <w:t>09-WJNL-11</w:t>
            </w:r>
            <w:r w:rsidR="003D4E63" w:rsidRPr="00EF3582">
              <w:rPr>
                <w:szCs w:val="20"/>
              </w:rPr>
              <w:t xml:space="preserve">_06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TK_04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5716C1" w:rsidRDefault="00B766A3" w:rsidP="00B766A3">
            <w:pPr>
              <w:spacing w:after="0" w:line="259" w:lineRule="auto"/>
              <w:ind w:left="0" w:firstLine="0"/>
            </w:pPr>
            <w:r w:rsidRPr="005716C1">
              <w:t>wspólna analiza samogłosek napiętych i nienapiętych, ćwiczenie wymowy samogłosek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" w:right="467" w:firstLine="0"/>
              <w:jc w:val="both"/>
            </w:pPr>
            <w:r>
              <w:t xml:space="preserve">ustny test umiejętności w zakresie fonetyki niemieckiego (P) </w:t>
            </w:r>
          </w:p>
        </w:tc>
      </w:tr>
      <w:tr w:rsidR="003F6975">
        <w:trPr>
          <w:trHeight w:val="93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EF3582" w:rsidRDefault="00EF3582">
            <w:pPr>
              <w:spacing w:after="0" w:line="259" w:lineRule="auto"/>
              <w:ind w:left="1" w:firstLine="0"/>
              <w:rPr>
                <w:szCs w:val="20"/>
              </w:rPr>
            </w:pPr>
            <w:r w:rsidRPr="00EF3582">
              <w:rPr>
                <w:szCs w:val="20"/>
              </w:rPr>
              <w:t>09-WJNL-11</w:t>
            </w:r>
            <w:r w:rsidR="003D4E63" w:rsidRPr="00EF3582">
              <w:rPr>
                <w:szCs w:val="20"/>
              </w:rPr>
              <w:t xml:space="preserve">_07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TK_04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975" w:rsidRPr="005716C1" w:rsidRDefault="00B766A3" w:rsidP="00B766A3">
            <w:pPr>
              <w:spacing w:after="0" w:line="259" w:lineRule="auto"/>
              <w:ind w:left="0" w:firstLine="0"/>
            </w:pPr>
            <w:r w:rsidRPr="005716C1">
              <w:t>wspólna analiza artykulacji spółgłosek niemieckich</w:t>
            </w:r>
            <w:r w:rsidR="005716C1" w:rsidRPr="005716C1">
              <w:t>,</w:t>
            </w:r>
          </w:p>
          <w:p w:rsidR="005716C1" w:rsidRPr="005716C1" w:rsidRDefault="005716C1" w:rsidP="00B766A3">
            <w:pPr>
              <w:spacing w:after="0" w:line="259" w:lineRule="auto"/>
              <w:ind w:left="0" w:firstLine="0"/>
            </w:pPr>
            <w:r w:rsidRPr="005716C1">
              <w:t>ćwiczenie niemieckiej intonacji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975" w:rsidRDefault="003D4E63">
            <w:pPr>
              <w:spacing w:after="0" w:line="259" w:lineRule="auto"/>
              <w:ind w:left="1" w:firstLine="0"/>
            </w:pPr>
            <w:r>
              <w:t xml:space="preserve">ustny i pisemny test umiejętności w zakresie fonetyki niemieckiego (P) </w:t>
            </w:r>
          </w:p>
        </w:tc>
      </w:tr>
    </w:tbl>
    <w:p w:rsidR="003F6975" w:rsidRDefault="003D4E63">
      <w:pPr>
        <w:spacing w:after="83" w:line="259" w:lineRule="auto"/>
        <w:ind w:left="708" w:firstLine="0"/>
      </w:pPr>
      <w:r>
        <w:rPr>
          <w:sz w:val="8"/>
        </w:rPr>
        <w:t xml:space="preserve"> </w:t>
      </w:r>
    </w:p>
    <w:p w:rsidR="003F6975" w:rsidRDefault="003D4E63">
      <w:pPr>
        <w:spacing w:after="0" w:line="259" w:lineRule="auto"/>
        <w:ind w:left="703"/>
      </w:pPr>
      <w:r>
        <w:rPr>
          <w:sz w:val="18"/>
        </w:rPr>
        <w:t xml:space="preserve">* np. KHT_01 – kod modułu kształcenia wg tabeli w pkt. II 3 i w pkt. II 4 </w:t>
      </w:r>
    </w:p>
    <w:p w:rsidR="003F6975" w:rsidRDefault="003D4E63">
      <w:pPr>
        <w:spacing w:after="0" w:line="259" w:lineRule="auto"/>
        <w:ind w:left="760" w:right="4207" w:hanging="67"/>
      </w:pPr>
      <w:r>
        <w:rPr>
          <w:sz w:val="12"/>
        </w:rPr>
        <w:t xml:space="preserve"># </w:t>
      </w:r>
      <w:r>
        <w:rPr>
          <w:sz w:val="18"/>
        </w:rPr>
        <w:t xml:space="preserve"> np. TK_01 – symbol treści kształcenia wg tabeli w pkt. II 4 </w:t>
      </w:r>
    </w:p>
    <w:p w:rsidR="003F6975" w:rsidRDefault="003D4E63">
      <w:pPr>
        <w:spacing w:after="319" w:line="259" w:lineRule="auto"/>
        <w:ind w:left="703"/>
      </w:pPr>
      <w:r>
        <w:rPr>
          <w:sz w:val="18"/>
          <w:vertAlign w:val="superscript"/>
        </w:rPr>
        <w:t>&amp;</w:t>
      </w:r>
      <w:r>
        <w:rPr>
          <w:sz w:val="18"/>
        </w:rPr>
        <w:t xml:space="preserve"> Proszę uwzględnić zarówno oceny formujące(F) jak i podsumowujące(P) </w:t>
      </w:r>
    </w:p>
    <w:p w:rsidR="003F6975" w:rsidRDefault="003D4E63">
      <w:pPr>
        <w:spacing w:after="257"/>
        <w:ind w:left="10"/>
      </w:pPr>
      <w:r>
        <w:t xml:space="preserve">Zaleca się podanie przykładowych zadań (pytań) służących ocenie osiągnięcia opisanych efektów kształcenia. </w:t>
      </w:r>
    </w:p>
    <w:p w:rsidR="007574A0" w:rsidRDefault="007574A0">
      <w:pPr>
        <w:spacing w:after="257"/>
        <w:ind w:left="10"/>
      </w:pPr>
      <w:r>
        <w:t>Przykłady:</w:t>
      </w:r>
    </w:p>
    <w:p w:rsidR="007574A0" w:rsidRDefault="007574A0">
      <w:pPr>
        <w:spacing w:after="257"/>
        <w:ind w:left="10"/>
      </w:pPr>
      <w:r>
        <w:lastRenderedPageBreak/>
        <w:t xml:space="preserve">Proszę opisać jakie </w:t>
      </w:r>
      <w:proofErr w:type="spellStart"/>
      <w:r>
        <w:t>artykulatory</w:t>
      </w:r>
      <w:proofErr w:type="spellEnd"/>
      <w:r>
        <w:t xml:space="preserve"> i miejsca artykulacyjne odgrywają rolę przy wymowie poszczególnych spółgłosek.</w:t>
      </w:r>
    </w:p>
    <w:p w:rsidR="00AB609F" w:rsidRDefault="00AB609F">
      <w:pPr>
        <w:spacing w:after="257"/>
        <w:ind w:left="10"/>
      </w:pPr>
      <w:r>
        <w:t xml:space="preserve">Proszę </w:t>
      </w:r>
      <w:r w:rsidR="007574A0">
        <w:t>opis</w:t>
      </w:r>
      <w:r>
        <w:t xml:space="preserve">ać </w:t>
      </w:r>
      <w:r w:rsidR="007574A0">
        <w:t>jak można rozpoznać na podstawie ortografii niemieckiej, kiedy należy wymówić samogłoski napięte a kiedy nienapięte.</w:t>
      </w:r>
    </w:p>
    <w:p w:rsidR="007574A0" w:rsidRDefault="007574A0">
      <w:pPr>
        <w:spacing w:after="257"/>
        <w:ind w:left="10"/>
      </w:pPr>
      <w:r>
        <w:t>Proszę zapisać transkrypcję poszczególnych niemieckich słów.</w:t>
      </w:r>
    </w:p>
    <w:p w:rsidR="005716C1" w:rsidRDefault="005716C1">
      <w:pPr>
        <w:spacing w:after="257"/>
        <w:ind w:left="10"/>
      </w:pPr>
      <w:r>
        <w:t>Proszę przeczytać następujące zdania stosując poprawną wymowę niemiecką.</w:t>
      </w:r>
    </w:p>
    <w:p w:rsidR="003F6975" w:rsidRDefault="003D4E63">
      <w:pPr>
        <w:spacing w:after="0" w:line="259" w:lineRule="auto"/>
        <w:ind w:left="1800" w:firstLine="0"/>
      </w:pPr>
      <w:r>
        <w:t xml:space="preserve"> </w:t>
      </w:r>
    </w:p>
    <w:p w:rsidR="003F6975" w:rsidRDefault="003D4E63">
      <w:pPr>
        <w:numPr>
          <w:ilvl w:val="0"/>
          <w:numId w:val="4"/>
        </w:numPr>
        <w:ind w:right="298" w:hanging="285"/>
      </w:pPr>
      <w:r>
        <w:t xml:space="preserve">Kryteria oceniania  </w:t>
      </w:r>
    </w:p>
    <w:p w:rsidR="003F6975" w:rsidRDefault="003D4E63">
      <w:pPr>
        <w:ind w:left="715" w:right="438"/>
      </w:pPr>
      <w:r>
        <w:t>Realizacja cząstkowych zadań domowych – (szczegóły poszczególnych zadań domowych będą przekazywane studentom podczas zajęć)</w:t>
      </w:r>
      <w:r>
        <w:rPr>
          <w:rFonts w:ascii="Courier New" w:eastAsia="Courier New" w:hAnsi="Courier New" w:cs="Courier New"/>
        </w:rPr>
        <w:t xml:space="preserve"> </w:t>
      </w:r>
      <w:r>
        <w:t xml:space="preserve">Test pisemny i test ustny pod koniec semestru </w:t>
      </w:r>
      <w:r>
        <w:rPr>
          <w:rFonts w:ascii="Courier New" w:eastAsia="Courier New" w:hAnsi="Courier New" w:cs="Courier New"/>
        </w:rPr>
        <w:t xml:space="preserve"> </w:t>
      </w:r>
    </w:p>
    <w:p w:rsidR="003F6975" w:rsidRDefault="003D4E63">
      <w:pPr>
        <w:ind w:left="715" w:right="298"/>
      </w:pPr>
      <w:r>
        <w:t xml:space="preserve">Obecność na zajęciach i aktywny udział w zajęciach </w:t>
      </w:r>
    </w:p>
    <w:p w:rsidR="003F4233" w:rsidRDefault="003F4233">
      <w:pPr>
        <w:ind w:left="715" w:right="298"/>
      </w:pPr>
    </w:p>
    <w:p w:rsidR="003F6975" w:rsidRPr="007D4E0D" w:rsidRDefault="00FE15BB">
      <w:pPr>
        <w:spacing w:after="0" w:line="259" w:lineRule="auto"/>
        <w:ind w:left="720" w:firstLine="0"/>
        <w:rPr>
          <w:color w:val="FF0000"/>
        </w:rPr>
      </w:pPr>
      <w:r>
        <w:t>Skala ocen:</w:t>
      </w:r>
      <w:r w:rsidR="003D4E63">
        <w:t xml:space="preserve"> </w:t>
      </w:r>
      <w:r w:rsidR="005716C1" w:rsidRPr="005716C1">
        <w:rPr>
          <w:color w:val="auto"/>
        </w:rPr>
        <w:t>test pisemny</w:t>
      </w:r>
    </w:p>
    <w:tbl>
      <w:tblPr>
        <w:tblStyle w:val="TableGrid"/>
        <w:tblW w:w="2731" w:type="dxa"/>
        <w:tblInd w:w="1406" w:type="dxa"/>
        <w:tblCellMar>
          <w:top w:w="139" w:type="dxa"/>
        </w:tblCellMar>
        <w:tblLook w:val="04A0"/>
      </w:tblPr>
      <w:tblGrid>
        <w:gridCol w:w="1123"/>
        <w:gridCol w:w="1608"/>
      </w:tblGrid>
      <w:tr w:rsidR="003F6975">
        <w:trPr>
          <w:trHeight w:val="61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right="63" w:firstLine="0"/>
              <w:jc w:val="right"/>
            </w:pPr>
            <w:proofErr w:type="spellStart"/>
            <w:r>
              <w:t>bdb</w:t>
            </w:r>
            <w:proofErr w:type="spellEnd"/>
            <w:r>
              <w:t xml:space="preserve">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975" w:rsidRDefault="003D4E63">
            <w:pPr>
              <w:spacing w:after="0" w:line="259" w:lineRule="auto"/>
              <w:ind w:left="0" w:right="77" w:firstLine="0"/>
              <w:jc w:val="right"/>
            </w:pPr>
            <w:r>
              <w:t xml:space="preserve">92-100% </w:t>
            </w:r>
          </w:p>
        </w:tc>
      </w:tr>
      <w:tr w:rsidR="003F6975">
        <w:trPr>
          <w:trHeight w:val="6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58" w:firstLine="0"/>
              <w:jc w:val="right"/>
            </w:pPr>
            <w:proofErr w:type="spellStart"/>
            <w:r>
              <w:t>db</w:t>
            </w:r>
            <w:proofErr w:type="spellEnd"/>
            <w:r>
              <w:t xml:space="preserve">+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190" w:firstLine="0"/>
              <w:jc w:val="right"/>
            </w:pPr>
            <w:r>
              <w:t xml:space="preserve">85-91% </w:t>
            </w:r>
          </w:p>
        </w:tc>
      </w:tr>
      <w:tr w:rsidR="003F6975">
        <w:trPr>
          <w:trHeight w:val="60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173" w:firstLine="0"/>
              <w:jc w:val="right"/>
            </w:pPr>
            <w:proofErr w:type="spellStart"/>
            <w:r>
              <w:t>db</w:t>
            </w:r>
            <w:proofErr w:type="spellEnd"/>
            <w:r>
              <w:t xml:space="preserve">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12" w:firstLine="0"/>
              <w:jc w:val="right"/>
            </w:pPr>
            <w:r>
              <w:t>76%-84%</w:t>
            </w:r>
          </w:p>
        </w:tc>
      </w:tr>
      <w:tr w:rsidR="003F6975">
        <w:trPr>
          <w:trHeight w:val="6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12" w:firstLine="0"/>
              <w:jc w:val="right"/>
            </w:pPr>
            <w:proofErr w:type="spellStart"/>
            <w:r>
              <w:t>dst</w:t>
            </w:r>
            <w:proofErr w:type="spellEnd"/>
            <w:r>
              <w:t>+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190" w:firstLine="0"/>
              <w:jc w:val="right"/>
            </w:pPr>
            <w:r>
              <w:t xml:space="preserve">68-75% </w:t>
            </w:r>
          </w:p>
        </w:tc>
      </w:tr>
      <w:tr w:rsidR="003F6975">
        <w:trPr>
          <w:trHeight w:val="6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127" w:firstLine="0"/>
              <w:jc w:val="right"/>
            </w:pPr>
            <w:proofErr w:type="spellStart"/>
            <w:r>
              <w:t>dst</w:t>
            </w:r>
            <w:proofErr w:type="spellEnd"/>
            <w:r>
              <w:t xml:space="preserve">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12" w:firstLine="0"/>
              <w:jc w:val="right"/>
            </w:pPr>
            <w:r>
              <w:t>60%-67%</w:t>
            </w:r>
          </w:p>
        </w:tc>
      </w:tr>
      <w:tr w:rsidR="003F6975">
        <w:trPr>
          <w:trHeight w:val="6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spacing w:after="0" w:line="259" w:lineRule="auto"/>
              <w:ind w:left="0" w:right="17" w:firstLine="0"/>
              <w:jc w:val="right"/>
            </w:pPr>
            <w:proofErr w:type="spellStart"/>
            <w:r>
              <w:t>ndst</w:t>
            </w:r>
            <w:proofErr w:type="spellEnd"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975" w:rsidRDefault="003D4E63">
            <w:pPr>
              <w:tabs>
                <w:tab w:val="center" w:pos="1020"/>
              </w:tabs>
              <w:spacing w:after="0" w:line="259" w:lineRule="auto"/>
              <w:ind w:left="-14" w:firstLine="0"/>
            </w:pPr>
            <w:r>
              <w:t xml:space="preserve"> </w:t>
            </w:r>
            <w:r>
              <w:tab/>
              <w:t xml:space="preserve">0-59% </w:t>
            </w:r>
          </w:p>
        </w:tc>
      </w:tr>
    </w:tbl>
    <w:p w:rsidR="003F6975" w:rsidRDefault="003D4E63">
      <w:pPr>
        <w:spacing w:after="0" w:line="259" w:lineRule="auto"/>
        <w:ind w:left="720" w:firstLine="0"/>
      </w:pPr>
      <w:r>
        <w:t xml:space="preserve"> </w:t>
      </w:r>
    </w:p>
    <w:p w:rsidR="005716C1" w:rsidRPr="007D4E0D" w:rsidRDefault="005716C1" w:rsidP="005716C1">
      <w:pPr>
        <w:spacing w:after="0" w:line="259" w:lineRule="auto"/>
        <w:ind w:left="720" w:firstLine="0"/>
        <w:rPr>
          <w:color w:val="FF0000"/>
        </w:rPr>
      </w:pPr>
      <w:r>
        <w:t xml:space="preserve">Skala ocen: </w:t>
      </w:r>
      <w:r w:rsidRPr="005716C1">
        <w:rPr>
          <w:color w:val="auto"/>
        </w:rPr>
        <w:t xml:space="preserve">test </w:t>
      </w:r>
      <w:r>
        <w:rPr>
          <w:color w:val="auto"/>
        </w:rPr>
        <w:t>ust</w:t>
      </w:r>
      <w:r w:rsidRPr="005716C1">
        <w:rPr>
          <w:color w:val="auto"/>
        </w:rPr>
        <w:t>ny</w:t>
      </w:r>
      <w:r>
        <w:rPr>
          <w:color w:val="auto"/>
        </w:rPr>
        <w:t xml:space="preserve"> </w:t>
      </w:r>
      <w:r w:rsidR="009C211F">
        <w:rPr>
          <w:color w:val="auto"/>
        </w:rPr>
        <w:t>(liczba poprawnie wymówionych niemieckich głosek</w:t>
      </w:r>
    </w:p>
    <w:tbl>
      <w:tblPr>
        <w:tblStyle w:val="TableGrid"/>
        <w:tblW w:w="2731" w:type="dxa"/>
        <w:tblInd w:w="1406" w:type="dxa"/>
        <w:tblCellMar>
          <w:top w:w="139" w:type="dxa"/>
        </w:tblCellMar>
        <w:tblLook w:val="04A0"/>
      </w:tblPr>
      <w:tblGrid>
        <w:gridCol w:w="1123"/>
        <w:gridCol w:w="1608"/>
      </w:tblGrid>
      <w:tr w:rsidR="005716C1" w:rsidTr="00196EBE">
        <w:trPr>
          <w:trHeight w:val="61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6C1" w:rsidRDefault="005716C1" w:rsidP="00196EBE">
            <w:pPr>
              <w:spacing w:after="0" w:line="259" w:lineRule="auto"/>
              <w:ind w:left="0" w:right="63" w:firstLine="0"/>
              <w:jc w:val="right"/>
            </w:pPr>
            <w:proofErr w:type="spellStart"/>
            <w:r>
              <w:t>bdb</w:t>
            </w:r>
            <w:proofErr w:type="spellEnd"/>
            <w:r>
              <w:t xml:space="preserve">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6C1" w:rsidRDefault="005716C1" w:rsidP="005716C1">
            <w:pPr>
              <w:spacing w:after="0" w:line="259" w:lineRule="auto"/>
              <w:ind w:left="0" w:right="77" w:firstLine="0"/>
              <w:jc w:val="right"/>
            </w:pPr>
            <w:r>
              <w:t xml:space="preserve">98-100% </w:t>
            </w:r>
          </w:p>
        </w:tc>
      </w:tr>
      <w:tr w:rsidR="005716C1" w:rsidTr="00196EBE">
        <w:trPr>
          <w:trHeight w:val="6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58" w:firstLine="0"/>
              <w:jc w:val="right"/>
            </w:pPr>
            <w:proofErr w:type="spellStart"/>
            <w:r>
              <w:t>db</w:t>
            </w:r>
            <w:proofErr w:type="spellEnd"/>
            <w:r>
              <w:t xml:space="preserve">+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190" w:firstLine="0"/>
              <w:jc w:val="right"/>
            </w:pPr>
            <w:r>
              <w:t xml:space="preserve">85-91% </w:t>
            </w:r>
          </w:p>
        </w:tc>
      </w:tr>
      <w:tr w:rsidR="005716C1" w:rsidTr="00196EBE">
        <w:trPr>
          <w:trHeight w:val="60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173" w:firstLine="0"/>
              <w:jc w:val="right"/>
            </w:pPr>
            <w:proofErr w:type="spellStart"/>
            <w:r>
              <w:t>db</w:t>
            </w:r>
            <w:proofErr w:type="spellEnd"/>
            <w:r>
              <w:t xml:space="preserve">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12" w:firstLine="0"/>
              <w:jc w:val="right"/>
            </w:pPr>
            <w:r>
              <w:t>76%-84%</w:t>
            </w:r>
          </w:p>
        </w:tc>
      </w:tr>
      <w:tr w:rsidR="005716C1" w:rsidTr="00196EBE">
        <w:trPr>
          <w:trHeight w:val="6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12" w:firstLine="0"/>
              <w:jc w:val="right"/>
            </w:pPr>
            <w:proofErr w:type="spellStart"/>
            <w:r>
              <w:t>dst</w:t>
            </w:r>
            <w:proofErr w:type="spellEnd"/>
            <w:r>
              <w:t>+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190" w:firstLine="0"/>
              <w:jc w:val="right"/>
            </w:pPr>
            <w:r>
              <w:t xml:space="preserve">68-75% </w:t>
            </w:r>
          </w:p>
        </w:tc>
      </w:tr>
      <w:tr w:rsidR="005716C1" w:rsidTr="00196EBE">
        <w:trPr>
          <w:trHeight w:val="6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127" w:firstLine="0"/>
              <w:jc w:val="right"/>
            </w:pPr>
            <w:proofErr w:type="spellStart"/>
            <w:r>
              <w:t>dst</w:t>
            </w:r>
            <w:proofErr w:type="spellEnd"/>
            <w:r>
              <w:t xml:space="preserve">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12" w:firstLine="0"/>
              <w:jc w:val="right"/>
            </w:pPr>
            <w:r>
              <w:t>60%-67%</w:t>
            </w:r>
          </w:p>
        </w:tc>
      </w:tr>
      <w:tr w:rsidR="005716C1" w:rsidTr="00196EBE">
        <w:trPr>
          <w:trHeight w:val="6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spacing w:after="0" w:line="259" w:lineRule="auto"/>
              <w:ind w:left="0" w:right="17" w:firstLine="0"/>
              <w:jc w:val="right"/>
            </w:pPr>
            <w:proofErr w:type="spellStart"/>
            <w:r>
              <w:t>ndst</w:t>
            </w:r>
            <w:proofErr w:type="spellEnd"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C1" w:rsidRDefault="005716C1" w:rsidP="00196EBE">
            <w:pPr>
              <w:tabs>
                <w:tab w:val="center" w:pos="1020"/>
              </w:tabs>
              <w:spacing w:after="0" w:line="259" w:lineRule="auto"/>
              <w:ind w:left="-14" w:firstLine="0"/>
            </w:pPr>
            <w:r>
              <w:t xml:space="preserve"> </w:t>
            </w:r>
            <w:r>
              <w:tab/>
              <w:t xml:space="preserve">0-59% </w:t>
            </w:r>
          </w:p>
        </w:tc>
      </w:tr>
    </w:tbl>
    <w:p w:rsidR="005716C1" w:rsidRDefault="005716C1" w:rsidP="005716C1">
      <w:pPr>
        <w:spacing w:after="0" w:line="259" w:lineRule="auto"/>
        <w:ind w:left="720" w:firstLine="0"/>
      </w:pPr>
      <w:r>
        <w:t xml:space="preserve"> </w:t>
      </w:r>
    </w:p>
    <w:p w:rsidR="005716C1" w:rsidRDefault="005716C1">
      <w:pPr>
        <w:spacing w:after="0" w:line="259" w:lineRule="auto"/>
        <w:ind w:left="720" w:firstLine="0"/>
      </w:pPr>
    </w:p>
    <w:p w:rsidR="003F6975" w:rsidRDefault="003D4E63">
      <w:pPr>
        <w:spacing w:after="0" w:line="259" w:lineRule="auto"/>
        <w:ind w:left="720" w:firstLine="0"/>
      </w:pPr>
      <w:r>
        <w:t xml:space="preserve"> </w:t>
      </w:r>
    </w:p>
    <w:p w:rsidR="003F6975" w:rsidRDefault="003D4E63">
      <w:pPr>
        <w:numPr>
          <w:ilvl w:val="0"/>
          <w:numId w:val="4"/>
        </w:numPr>
        <w:ind w:right="298" w:hanging="285"/>
      </w:pPr>
      <w:r>
        <w:t xml:space="preserve">Przewidywane obciążenie pracą studenta (punkty ECTS)  </w:t>
      </w:r>
    </w:p>
    <w:p w:rsidR="003F4233" w:rsidRDefault="003F4233" w:rsidP="003F4233">
      <w:pPr>
        <w:ind w:left="705" w:right="298" w:firstLine="0"/>
      </w:pPr>
    </w:p>
    <w:p w:rsidR="003F6975" w:rsidRDefault="003D4E63">
      <w:pPr>
        <w:spacing w:after="0" w:line="259" w:lineRule="auto"/>
        <w:ind w:left="994" w:firstLine="0"/>
      </w:pPr>
      <w:r>
        <w:rPr>
          <w:rFonts w:ascii="Courier New" w:eastAsia="Courier New" w:hAnsi="Courier New" w:cs="Courier New"/>
          <w:sz w:val="16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12" w:type="dxa"/>
          <w:left w:w="107" w:type="dxa"/>
          <w:right w:w="486" w:type="dxa"/>
        </w:tblCellMar>
        <w:tblLook w:val="04A0"/>
      </w:tblPr>
      <w:tblGrid>
        <w:gridCol w:w="5049"/>
        <w:gridCol w:w="4306"/>
      </w:tblGrid>
      <w:tr w:rsidR="003F4233">
        <w:trPr>
          <w:trHeight w:val="24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3" w:rsidRPr="003F4233" w:rsidRDefault="003F4233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eastAsiaTheme="minorEastAsia" w:hAnsiTheme="minorHAnsi" w:cs="TT6270o00"/>
                <w:color w:val="auto"/>
                <w:szCs w:val="20"/>
              </w:rPr>
              <w:t>Nazwa modułu (przedmiotu):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3" w:rsidRPr="003F4233" w:rsidRDefault="003F4233">
            <w:pPr>
              <w:spacing w:after="0" w:line="259" w:lineRule="auto"/>
              <w:ind w:left="379" w:firstLine="0"/>
              <w:jc w:val="center"/>
              <w:rPr>
                <w:rFonts w:asciiTheme="minorHAnsi" w:hAnsiTheme="minorHAnsi"/>
              </w:rPr>
            </w:pPr>
          </w:p>
        </w:tc>
      </w:tr>
      <w:tr w:rsidR="003F6975">
        <w:trPr>
          <w:trHeight w:val="24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F4233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eastAsiaTheme="minorEastAsia" w:hAnsiTheme="minorHAnsi" w:cs="TT6270o00"/>
                <w:color w:val="auto"/>
                <w:szCs w:val="20"/>
              </w:rPr>
              <w:t>Forma aktywności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F4233">
            <w:pPr>
              <w:spacing w:after="0" w:line="259" w:lineRule="auto"/>
              <w:ind w:left="379" w:firstLine="0"/>
              <w:jc w:val="center"/>
              <w:rPr>
                <w:rFonts w:asciiTheme="minorHAnsi" w:hAnsiTheme="minorHAnsi"/>
              </w:rPr>
            </w:pPr>
            <w:r w:rsidRPr="003F4233">
              <w:rPr>
                <w:rFonts w:asciiTheme="minorHAnsi" w:eastAsiaTheme="minorEastAsia" w:hAnsiTheme="minorHAnsi" w:cs="TT6270o00"/>
                <w:color w:val="auto"/>
                <w:szCs w:val="20"/>
              </w:rPr>
              <w:t>Średnia liczba godzin na zrealizowanie</w:t>
            </w:r>
            <w:r w:rsidRPr="003F4233">
              <w:rPr>
                <w:rFonts w:asciiTheme="minorHAnsi" w:hAnsiTheme="minorHAnsi"/>
              </w:rPr>
              <w:t xml:space="preserve"> </w:t>
            </w:r>
            <w:r w:rsidR="003D4E63" w:rsidRPr="003F4233">
              <w:rPr>
                <w:rFonts w:asciiTheme="minorHAnsi" w:hAnsiTheme="minorHAnsi"/>
              </w:rPr>
              <w:t xml:space="preserve">aktywności * </w:t>
            </w:r>
          </w:p>
        </w:tc>
      </w:tr>
      <w:tr w:rsidR="003F6975">
        <w:trPr>
          <w:trHeight w:val="39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D4E63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hAnsiTheme="minorHAnsi"/>
              </w:rPr>
              <w:t xml:space="preserve">Godziny zajęć (wg planu studiów) z nauczycielem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D4E63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hAnsiTheme="minorHAnsi"/>
              </w:rPr>
              <w:t xml:space="preserve">30 h </w:t>
            </w:r>
          </w:p>
        </w:tc>
      </w:tr>
      <w:tr w:rsidR="003F6975">
        <w:trPr>
          <w:trHeight w:val="41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D4E63" w:rsidP="003F4233">
            <w:pPr>
              <w:tabs>
                <w:tab w:val="left" w:pos="2820"/>
              </w:tabs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hAnsiTheme="minorHAnsi"/>
              </w:rPr>
              <w:t>Praca własna studenta</w:t>
            </w:r>
            <w:r w:rsidRPr="003F4233">
              <w:rPr>
                <w:rFonts w:asciiTheme="minorHAnsi" w:hAnsiTheme="minorHAnsi"/>
                <w:vertAlign w:val="superscript"/>
              </w:rPr>
              <w:t xml:space="preserve"> </w:t>
            </w:r>
            <w:r w:rsidRPr="003F4233">
              <w:rPr>
                <w:rFonts w:asciiTheme="minorHAnsi" w:hAnsiTheme="minorHAnsi"/>
              </w:rPr>
              <w:t xml:space="preserve"> </w:t>
            </w:r>
            <w:r w:rsidR="003F4233">
              <w:rPr>
                <w:rFonts w:asciiTheme="minorHAnsi" w:hAnsiTheme="minorHAnsi"/>
              </w:rPr>
              <w:tab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D4E63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hAnsiTheme="minorHAnsi"/>
              </w:rPr>
              <w:t xml:space="preserve">30 h (przygotowania do zajęć i do testu)  </w:t>
            </w:r>
          </w:p>
        </w:tc>
      </w:tr>
      <w:tr w:rsidR="003F6975">
        <w:trPr>
          <w:trHeight w:val="283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D4E63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hAnsiTheme="minorHAnsi"/>
              </w:rPr>
              <w:t xml:space="preserve">SUMA GODZIN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D4E63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hAnsiTheme="minorHAnsi"/>
              </w:rPr>
              <w:t xml:space="preserve">60 </w:t>
            </w:r>
          </w:p>
        </w:tc>
      </w:tr>
      <w:tr w:rsidR="003F6975">
        <w:trPr>
          <w:trHeight w:val="470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5" w:rsidRPr="003F4233" w:rsidRDefault="003D4E63">
            <w:pPr>
              <w:spacing w:after="0" w:line="259" w:lineRule="auto"/>
              <w:ind w:left="1" w:firstLine="0"/>
              <w:jc w:val="both"/>
              <w:rPr>
                <w:rFonts w:asciiTheme="minorHAnsi" w:hAnsiTheme="minorHAnsi"/>
              </w:rPr>
            </w:pPr>
            <w:r w:rsidRPr="003F4233">
              <w:rPr>
                <w:rFonts w:asciiTheme="minorHAnsi" w:hAnsiTheme="minorHAnsi"/>
              </w:rPr>
              <w:t xml:space="preserve">SUMARYCZNA LICZBA PUNKTÓW ECTS DLA MODUŁU (PRZEDMIOTU)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75" w:rsidRPr="003F4233" w:rsidRDefault="003D4E63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3F4233">
              <w:rPr>
                <w:rFonts w:asciiTheme="minorHAnsi" w:hAnsiTheme="minorHAnsi"/>
              </w:rPr>
              <w:t xml:space="preserve">2  </w:t>
            </w:r>
          </w:p>
        </w:tc>
      </w:tr>
    </w:tbl>
    <w:p w:rsidR="003F6975" w:rsidRDefault="003D4E63">
      <w:pPr>
        <w:spacing w:after="102" w:line="259" w:lineRule="auto"/>
        <w:ind w:left="708" w:firstLine="0"/>
      </w:pPr>
      <w:r>
        <w:rPr>
          <w:rFonts w:ascii="Courier New" w:eastAsia="Courier New" w:hAnsi="Courier New" w:cs="Courier New"/>
          <w:sz w:val="8"/>
        </w:rPr>
        <w:t xml:space="preserve"> </w:t>
      </w:r>
    </w:p>
    <w:p w:rsidR="003F6975" w:rsidRDefault="003D4E63">
      <w:pPr>
        <w:spacing w:after="0" w:line="259" w:lineRule="auto"/>
        <w:ind w:left="703"/>
      </w:pPr>
      <w:r>
        <w:rPr>
          <w:sz w:val="18"/>
        </w:rPr>
        <w:t xml:space="preserve">* Godziny lekcyjne, czyli 1 godz. oznacza 45 min. </w:t>
      </w:r>
    </w:p>
    <w:p w:rsidR="003F6975" w:rsidRDefault="003D4E63">
      <w:pPr>
        <w:spacing w:after="193" w:line="259" w:lineRule="auto"/>
        <w:ind w:left="703"/>
      </w:pPr>
      <w:r>
        <w:rPr>
          <w:sz w:val="18"/>
          <w:vertAlign w:val="superscript"/>
        </w:rPr>
        <w:t>#</w:t>
      </w:r>
      <w:r>
        <w:rPr>
          <w:sz w:val="18"/>
        </w:rPr>
        <w:t xml:space="preserve"> Praca własna studenta – przykładowe formy aktywności: (1) przygotowanie do zajęć, (2) opracowanie wyników, (3) czytanie wskazanej literatury, (4) napisanie raportu z zajęć, (5) przygotowanie do egzaminu,… </w:t>
      </w:r>
    </w:p>
    <w:p w:rsidR="003F6975" w:rsidRDefault="003D4E63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3F6975" w:rsidRDefault="003D4E63">
      <w:pPr>
        <w:spacing w:after="0" w:line="259" w:lineRule="auto"/>
        <w:ind w:left="0" w:firstLine="0"/>
      </w:pPr>
      <w:r>
        <w:t xml:space="preserve"> </w:t>
      </w:r>
    </w:p>
    <w:sectPr w:rsidR="003F6975" w:rsidSect="002702E0">
      <w:footerReference w:type="even" r:id="rId7"/>
      <w:footerReference w:type="default" r:id="rId8"/>
      <w:footerReference w:type="first" r:id="rId9"/>
      <w:pgSz w:w="11900" w:h="16840"/>
      <w:pgMar w:top="1294" w:right="959" w:bottom="1317" w:left="1303" w:header="708" w:footer="7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20" w:rsidRDefault="003E4920">
      <w:pPr>
        <w:spacing w:after="0" w:line="240" w:lineRule="auto"/>
      </w:pPr>
      <w:r>
        <w:separator/>
      </w:r>
    </w:p>
  </w:endnote>
  <w:endnote w:type="continuationSeparator" w:id="0">
    <w:p w:rsidR="003E4920" w:rsidRDefault="003E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627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75" w:rsidRDefault="00E45BB4">
    <w:pPr>
      <w:spacing w:after="19" w:line="259" w:lineRule="auto"/>
      <w:ind w:left="0" w:right="340" w:firstLine="0"/>
      <w:jc w:val="right"/>
    </w:pPr>
    <w:r w:rsidRPr="00E45BB4">
      <w:fldChar w:fldCharType="begin"/>
    </w:r>
    <w:r w:rsidR="003D4E63">
      <w:instrText xml:space="preserve"> PAGE   \* MERGEFORMAT </w:instrText>
    </w:r>
    <w:r w:rsidRPr="00E45BB4">
      <w:fldChar w:fldCharType="separate"/>
    </w:r>
    <w:r w:rsidR="003D4E63">
      <w:rPr>
        <w:sz w:val="18"/>
      </w:rPr>
      <w:t>1</w:t>
    </w:r>
    <w:r>
      <w:rPr>
        <w:sz w:val="18"/>
      </w:rPr>
      <w:fldChar w:fldCharType="end"/>
    </w:r>
    <w:r w:rsidR="003D4E63">
      <w:rPr>
        <w:sz w:val="18"/>
      </w:rPr>
      <w:t xml:space="preserve"> </w:t>
    </w:r>
  </w:p>
  <w:p w:rsidR="003F6975" w:rsidRDefault="003D4E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75" w:rsidRDefault="00E45BB4">
    <w:pPr>
      <w:spacing w:after="19" w:line="259" w:lineRule="auto"/>
      <w:ind w:left="0" w:right="340" w:firstLine="0"/>
      <w:jc w:val="right"/>
    </w:pPr>
    <w:r w:rsidRPr="00E45BB4">
      <w:fldChar w:fldCharType="begin"/>
    </w:r>
    <w:r w:rsidR="003D4E63">
      <w:instrText xml:space="preserve"> PAGE   \* MERGEFORMAT </w:instrText>
    </w:r>
    <w:r w:rsidRPr="00E45BB4">
      <w:fldChar w:fldCharType="separate"/>
    </w:r>
    <w:r w:rsidR="00776253" w:rsidRPr="00776253">
      <w:rPr>
        <w:noProof/>
        <w:sz w:val="18"/>
      </w:rPr>
      <w:t>1</w:t>
    </w:r>
    <w:r>
      <w:rPr>
        <w:sz w:val="18"/>
      </w:rPr>
      <w:fldChar w:fldCharType="end"/>
    </w:r>
    <w:r w:rsidR="003D4E63">
      <w:rPr>
        <w:sz w:val="18"/>
      </w:rPr>
      <w:t xml:space="preserve"> </w:t>
    </w:r>
  </w:p>
  <w:p w:rsidR="003F6975" w:rsidRDefault="003D4E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75" w:rsidRDefault="00E45BB4">
    <w:pPr>
      <w:spacing w:after="19" w:line="259" w:lineRule="auto"/>
      <w:ind w:left="0" w:right="340" w:firstLine="0"/>
      <w:jc w:val="right"/>
    </w:pPr>
    <w:r w:rsidRPr="00E45BB4">
      <w:fldChar w:fldCharType="begin"/>
    </w:r>
    <w:r w:rsidR="003D4E63">
      <w:instrText xml:space="preserve"> PAGE   \* MERGEFORMAT </w:instrText>
    </w:r>
    <w:r w:rsidRPr="00E45BB4">
      <w:fldChar w:fldCharType="separate"/>
    </w:r>
    <w:r w:rsidR="003D4E63">
      <w:rPr>
        <w:sz w:val="18"/>
      </w:rPr>
      <w:t>1</w:t>
    </w:r>
    <w:r>
      <w:rPr>
        <w:sz w:val="18"/>
      </w:rPr>
      <w:fldChar w:fldCharType="end"/>
    </w:r>
    <w:r w:rsidR="003D4E63">
      <w:rPr>
        <w:sz w:val="18"/>
      </w:rPr>
      <w:t xml:space="preserve"> </w:t>
    </w:r>
  </w:p>
  <w:p w:rsidR="003F6975" w:rsidRDefault="003D4E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20" w:rsidRDefault="003E4920">
      <w:pPr>
        <w:spacing w:after="0" w:line="240" w:lineRule="auto"/>
      </w:pPr>
      <w:r>
        <w:separator/>
      </w:r>
    </w:p>
  </w:footnote>
  <w:footnote w:type="continuationSeparator" w:id="0">
    <w:p w:rsidR="003E4920" w:rsidRDefault="003E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632"/>
    <w:multiLevelType w:val="hybridMultilevel"/>
    <w:tmpl w:val="BED69594"/>
    <w:lvl w:ilvl="0" w:tplc="AA306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00EE7"/>
    <w:multiLevelType w:val="hybridMultilevel"/>
    <w:tmpl w:val="E02A2B90"/>
    <w:lvl w:ilvl="0" w:tplc="A7445C14">
      <w:start w:val="5"/>
      <w:numFmt w:val="decimal"/>
      <w:lvlText w:val="%1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16FAC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2AA2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BAF53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088F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8928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E85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E57A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6C85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CF28B4"/>
    <w:multiLevelType w:val="hybridMultilevel"/>
    <w:tmpl w:val="80E2F6FA"/>
    <w:lvl w:ilvl="0" w:tplc="7D746340">
      <w:start w:val="1"/>
      <w:numFmt w:val="decimal"/>
      <w:lvlText w:val="%1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468D6">
      <w:start w:val="1"/>
      <w:numFmt w:val="bullet"/>
      <w:lvlText w:val="•"/>
      <w:lvlJc w:val="left"/>
      <w:pPr>
        <w:ind w:left="1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AD0DE">
      <w:start w:val="1"/>
      <w:numFmt w:val="bullet"/>
      <w:lvlText w:val="▪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CEB38">
      <w:start w:val="1"/>
      <w:numFmt w:val="bullet"/>
      <w:lvlText w:val="•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EB006">
      <w:start w:val="1"/>
      <w:numFmt w:val="bullet"/>
      <w:lvlText w:val="o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22E00">
      <w:start w:val="1"/>
      <w:numFmt w:val="bullet"/>
      <w:lvlText w:val="▪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82FF4">
      <w:start w:val="1"/>
      <w:numFmt w:val="bullet"/>
      <w:lvlText w:val="•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A006E">
      <w:start w:val="1"/>
      <w:numFmt w:val="bullet"/>
      <w:lvlText w:val="o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6E7F0">
      <w:start w:val="1"/>
      <w:numFmt w:val="bullet"/>
      <w:lvlText w:val="▪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684234"/>
    <w:multiLevelType w:val="hybridMultilevel"/>
    <w:tmpl w:val="22BC02BE"/>
    <w:lvl w:ilvl="0" w:tplc="7D32775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847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4F2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28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28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E4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A24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27A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60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197B9C"/>
    <w:multiLevelType w:val="hybridMultilevel"/>
    <w:tmpl w:val="D40A3A32"/>
    <w:lvl w:ilvl="0" w:tplc="0EC85360">
      <w:start w:val="1"/>
      <w:numFmt w:val="decimal"/>
      <w:lvlText w:val="%1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5BC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CD1A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619B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2CDC7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EE75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4EF5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0ED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FE8C8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EB4694"/>
    <w:multiLevelType w:val="hybridMultilevel"/>
    <w:tmpl w:val="DD386CDA"/>
    <w:lvl w:ilvl="0" w:tplc="574461F6">
      <w:start w:val="2"/>
      <w:numFmt w:val="decimal"/>
      <w:lvlText w:val="%1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2858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ABB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E3B2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4A28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493E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6FF0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7CAF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54C21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975"/>
    <w:rsid w:val="00003D91"/>
    <w:rsid w:val="0006663B"/>
    <w:rsid w:val="000708BD"/>
    <w:rsid w:val="0007620F"/>
    <w:rsid w:val="0013730A"/>
    <w:rsid w:val="001972A2"/>
    <w:rsid w:val="002702E0"/>
    <w:rsid w:val="002A234B"/>
    <w:rsid w:val="00316904"/>
    <w:rsid w:val="00381163"/>
    <w:rsid w:val="00387ABD"/>
    <w:rsid w:val="003928D4"/>
    <w:rsid w:val="00397058"/>
    <w:rsid w:val="003D3CC8"/>
    <w:rsid w:val="003D4E63"/>
    <w:rsid w:val="003E4920"/>
    <w:rsid w:val="003F4233"/>
    <w:rsid w:val="003F6975"/>
    <w:rsid w:val="004476B5"/>
    <w:rsid w:val="004724B8"/>
    <w:rsid w:val="00484105"/>
    <w:rsid w:val="00562F47"/>
    <w:rsid w:val="005716C1"/>
    <w:rsid w:val="006E1086"/>
    <w:rsid w:val="007574A0"/>
    <w:rsid w:val="007609F8"/>
    <w:rsid w:val="00776253"/>
    <w:rsid w:val="007B7D35"/>
    <w:rsid w:val="007D4E0D"/>
    <w:rsid w:val="009C211F"/>
    <w:rsid w:val="009D40D9"/>
    <w:rsid w:val="00A2631A"/>
    <w:rsid w:val="00AA06D3"/>
    <w:rsid w:val="00AB609F"/>
    <w:rsid w:val="00B46E92"/>
    <w:rsid w:val="00B766A3"/>
    <w:rsid w:val="00C16C6F"/>
    <w:rsid w:val="00C426EF"/>
    <w:rsid w:val="00CB475D"/>
    <w:rsid w:val="00CD5849"/>
    <w:rsid w:val="00D07406"/>
    <w:rsid w:val="00D45AF8"/>
    <w:rsid w:val="00D76F6E"/>
    <w:rsid w:val="00E45BB4"/>
    <w:rsid w:val="00EF3582"/>
    <w:rsid w:val="00F25244"/>
    <w:rsid w:val="00F87100"/>
    <w:rsid w:val="00FE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E0"/>
    <w:pPr>
      <w:spacing w:after="2" w:line="254" w:lineRule="auto"/>
      <w:ind w:left="718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2702E0"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02E0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2702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F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WYMOWA JĘZYKA NIEMIECKIEGO</vt:lpstr>
    </vt:vector>
  </TitlesOfParts>
  <Company>Hewlett-Packard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WYMOWA JĘZYKA NIEMIECKIEGO</dc:title>
  <dc:creator>Mateusz Ławniczak</dc:creator>
  <cp:lastModifiedBy>Daniel</cp:lastModifiedBy>
  <cp:revision>2</cp:revision>
  <dcterms:created xsi:type="dcterms:W3CDTF">2017-02-16T09:57:00Z</dcterms:created>
  <dcterms:modified xsi:type="dcterms:W3CDTF">2017-02-16T09:57:00Z</dcterms:modified>
</cp:coreProperties>
</file>