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0C" w:rsidRPr="005E1F61" w:rsidRDefault="003351C1">
      <w:pPr>
        <w:pStyle w:val="Tytu"/>
        <w:rPr>
          <w:rFonts w:ascii="Book Antiqua" w:hAnsi="Book Antiqua"/>
          <w:sz w:val="26"/>
          <w:szCs w:val="26"/>
        </w:rPr>
      </w:pPr>
      <w:r w:rsidRPr="005E1F61">
        <w:rPr>
          <w:rFonts w:ascii="Book Antiqua" w:hAnsi="Book Antiqua"/>
          <w:sz w:val="26"/>
          <w:szCs w:val="26"/>
        </w:rPr>
        <w:t>WYMOGI SKŁ</w:t>
      </w:r>
      <w:r w:rsidR="00E2180C" w:rsidRPr="005E1F61">
        <w:rPr>
          <w:rFonts w:ascii="Book Antiqua" w:hAnsi="Book Antiqua"/>
          <w:sz w:val="26"/>
          <w:szCs w:val="26"/>
        </w:rPr>
        <w:t>ADU KOMPUTEROWEGO ARTYKUŁU</w:t>
      </w:r>
    </w:p>
    <w:p w:rsidR="00E2180C" w:rsidRPr="005E1F61" w:rsidRDefault="001B3782" w:rsidP="001B3782">
      <w:pPr>
        <w:pStyle w:val="Tytu"/>
        <w:rPr>
          <w:rFonts w:ascii="Book Antiqua" w:hAnsi="Book Antiqua"/>
          <w:sz w:val="26"/>
          <w:szCs w:val="26"/>
        </w:rPr>
      </w:pPr>
      <w:r w:rsidRPr="005E1F61">
        <w:rPr>
          <w:rFonts w:ascii="Book Antiqua" w:hAnsi="Book Antiqua"/>
          <w:sz w:val="26"/>
          <w:szCs w:val="26"/>
        </w:rPr>
        <w:t>„STUDIA ROSSICA POSNANIENSIA”</w:t>
      </w:r>
      <w:r w:rsidR="00502F80">
        <w:rPr>
          <w:rFonts w:ascii="Book Antiqua" w:hAnsi="Book Antiqua"/>
          <w:sz w:val="26"/>
          <w:szCs w:val="26"/>
        </w:rPr>
        <w:t xml:space="preserve"> </w:t>
      </w:r>
      <w:r w:rsidR="00C34BBA">
        <w:rPr>
          <w:rFonts w:ascii="Book Antiqua" w:hAnsi="Book Antiqua"/>
          <w:sz w:val="26"/>
          <w:szCs w:val="26"/>
        </w:rPr>
        <w:t>2017, 2018</w:t>
      </w:r>
      <w:bookmarkStart w:id="0" w:name="_GoBack"/>
      <w:bookmarkEnd w:id="0"/>
    </w:p>
    <w:p w:rsidR="004D602A" w:rsidRPr="001B3782" w:rsidRDefault="004D602A" w:rsidP="004D602A">
      <w:pPr>
        <w:pStyle w:val="Tytu"/>
        <w:spacing w:line="200" w:lineRule="exact"/>
        <w:rPr>
          <w:rFonts w:ascii="Book Antiqua" w:hAnsi="Book Antiqua"/>
          <w:u w:val="single"/>
        </w:rPr>
      </w:pPr>
    </w:p>
    <w:p w:rsidR="00E2180C" w:rsidRPr="001D582D" w:rsidRDefault="00E218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pacing w:val="-2"/>
          <w:lang w:val="pl-PL"/>
        </w:rPr>
      </w:pPr>
      <w:r w:rsidRPr="001D582D">
        <w:rPr>
          <w:b/>
          <w:spacing w:val="-2"/>
          <w:lang w:val="pl-PL"/>
        </w:rPr>
        <w:t>Objętość artykułu</w:t>
      </w:r>
      <w:r w:rsidR="0025122A">
        <w:rPr>
          <w:b/>
          <w:spacing w:val="-2"/>
          <w:lang w:val="pl-PL"/>
        </w:rPr>
        <w:t xml:space="preserve"> </w:t>
      </w:r>
      <w:r w:rsidR="002F13AB">
        <w:rPr>
          <w:b/>
          <w:spacing w:val="-2"/>
          <w:lang w:val="pl-PL"/>
        </w:rPr>
        <w:t>z</w:t>
      </w:r>
      <w:r w:rsidRPr="001D582D">
        <w:rPr>
          <w:spacing w:val="-2"/>
          <w:lang w:val="pl-PL"/>
        </w:rPr>
        <w:t xml:space="preserve"> </w:t>
      </w:r>
      <w:r w:rsidRPr="00BA6C56">
        <w:rPr>
          <w:b/>
          <w:spacing w:val="-2"/>
          <w:lang w:val="pl-PL"/>
        </w:rPr>
        <w:t>abstrakt</w:t>
      </w:r>
      <w:r w:rsidR="002F13AB" w:rsidRPr="00BA6C56">
        <w:rPr>
          <w:b/>
          <w:spacing w:val="-2"/>
          <w:lang w:val="pl-PL"/>
        </w:rPr>
        <w:t>ami</w:t>
      </w:r>
      <w:r w:rsidR="002F13AB">
        <w:rPr>
          <w:spacing w:val="-2"/>
          <w:lang w:val="pl-PL"/>
        </w:rPr>
        <w:t xml:space="preserve">, </w:t>
      </w:r>
      <w:r w:rsidR="002F13AB" w:rsidRPr="00BA6C56">
        <w:rPr>
          <w:b/>
          <w:spacing w:val="-2"/>
          <w:lang w:val="pl-PL"/>
        </w:rPr>
        <w:t>słowami kluczowymi</w:t>
      </w:r>
      <w:r w:rsidR="002F13AB">
        <w:rPr>
          <w:spacing w:val="-2"/>
          <w:lang w:val="pl-PL"/>
        </w:rPr>
        <w:t xml:space="preserve"> </w:t>
      </w:r>
      <w:r w:rsidR="002F13AB" w:rsidRPr="001D582D">
        <w:rPr>
          <w:b/>
          <w:bCs/>
          <w:spacing w:val="-2"/>
          <w:lang w:val="pl-PL"/>
        </w:rPr>
        <w:t>(w języku angielskim</w:t>
      </w:r>
      <w:r w:rsidR="002F13AB">
        <w:rPr>
          <w:b/>
          <w:bCs/>
          <w:spacing w:val="-2"/>
          <w:lang w:val="pl-PL"/>
        </w:rPr>
        <w:t xml:space="preserve">, rosyjskim </w:t>
      </w:r>
      <w:r w:rsidR="004D602A">
        <w:rPr>
          <w:b/>
          <w:bCs/>
          <w:spacing w:val="-2"/>
          <w:lang w:val="pl-PL"/>
        </w:rPr>
        <w:t>i</w:t>
      </w:r>
      <w:r w:rsidR="004D602A" w:rsidRPr="004D602A">
        <w:rPr>
          <w:b/>
          <w:bCs/>
          <w:spacing w:val="-2"/>
          <w:sz w:val="16"/>
          <w:szCs w:val="16"/>
          <w:lang w:val="pl-PL"/>
        </w:rPr>
        <w:t> / </w:t>
      </w:r>
      <w:r w:rsidR="002F13AB">
        <w:rPr>
          <w:b/>
          <w:bCs/>
          <w:spacing w:val="-2"/>
          <w:lang w:val="pl-PL"/>
        </w:rPr>
        <w:t>lub polskim</w:t>
      </w:r>
      <w:r w:rsidR="002F13AB" w:rsidRPr="001D582D">
        <w:rPr>
          <w:b/>
          <w:bCs/>
          <w:spacing w:val="-2"/>
          <w:lang w:val="pl-PL"/>
        </w:rPr>
        <w:t>)</w:t>
      </w:r>
      <w:r w:rsidR="0025122A">
        <w:rPr>
          <w:b/>
          <w:bCs/>
          <w:spacing w:val="-2"/>
          <w:lang w:val="pl-PL"/>
        </w:rPr>
        <w:t xml:space="preserve"> </w:t>
      </w:r>
      <w:r w:rsidR="002F13AB">
        <w:rPr>
          <w:spacing w:val="-2"/>
          <w:lang w:val="pl-PL"/>
        </w:rPr>
        <w:t xml:space="preserve">i </w:t>
      </w:r>
      <w:r w:rsidR="002F13AB" w:rsidRPr="001D582D">
        <w:rPr>
          <w:spacing w:val="-2"/>
          <w:lang w:val="pl-PL"/>
        </w:rPr>
        <w:t xml:space="preserve">z </w:t>
      </w:r>
      <w:r w:rsidR="002F13AB" w:rsidRPr="00BA6C56">
        <w:rPr>
          <w:b/>
          <w:spacing w:val="-2"/>
          <w:lang w:val="pl-PL"/>
        </w:rPr>
        <w:t>wykazem literatury</w:t>
      </w:r>
      <w:r w:rsidRPr="001D582D">
        <w:rPr>
          <w:b/>
          <w:bCs/>
          <w:spacing w:val="-2"/>
          <w:lang w:val="pl-PL"/>
        </w:rPr>
        <w:t xml:space="preserve"> do 8 </w:t>
      </w:r>
      <w:r w:rsidRPr="0025122A">
        <w:rPr>
          <w:b/>
          <w:bCs/>
          <w:spacing w:val="-2"/>
          <w:lang w:val="pl-PL"/>
        </w:rPr>
        <w:t>stron</w:t>
      </w:r>
      <w:r w:rsidRPr="001D582D">
        <w:rPr>
          <w:bCs/>
          <w:spacing w:val="-2"/>
          <w:lang w:val="pl-PL"/>
        </w:rPr>
        <w:t>.</w:t>
      </w:r>
    </w:p>
    <w:p w:rsidR="00E2180C" w:rsidRPr="00FD2902" w:rsidRDefault="00E218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pl-PL"/>
        </w:rPr>
      </w:pPr>
      <w:r w:rsidRPr="0025122A">
        <w:rPr>
          <w:spacing w:val="-4"/>
          <w:lang w:val="pl-PL"/>
        </w:rPr>
        <w:t xml:space="preserve">Artykuł </w:t>
      </w:r>
      <w:r w:rsidR="00E216EC" w:rsidRPr="0025122A">
        <w:rPr>
          <w:spacing w:val="-4"/>
          <w:lang w:val="pl-PL"/>
        </w:rPr>
        <w:t xml:space="preserve">powinien być </w:t>
      </w:r>
      <w:r w:rsidRPr="0025122A">
        <w:rPr>
          <w:spacing w:val="-4"/>
          <w:lang w:val="pl-PL"/>
        </w:rPr>
        <w:t>zapisany w</w:t>
      </w:r>
      <w:r w:rsidRPr="0025122A">
        <w:rPr>
          <w:b/>
          <w:bCs/>
          <w:spacing w:val="-4"/>
          <w:lang w:val="pl-PL"/>
        </w:rPr>
        <w:t xml:space="preserve"> formacie doc</w:t>
      </w:r>
      <w:r w:rsidR="00FD2902" w:rsidRPr="0025122A">
        <w:rPr>
          <w:b/>
          <w:bCs/>
          <w:spacing w:val="-4"/>
          <w:lang w:val="pl-PL"/>
        </w:rPr>
        <w:t>, docx</w:t>
      </w:r>
      <w:r w:rsidRPr="0025122A">
        <w:rPr>
          <w:b/>
          <w:bCs/>
          <w:spacing w:val="-4"/>
          <w:lang w:val="pl-PL"/>
        </w:rPr>
        <w:t xml:space="preserve"> </w:t>
      </w:r>
      <w:r w:rsidR="00E216EC" w:rsidRPr="0025122A">
        <w:rPr>
          <w:bCs/>
          <w:spacing w:val="-4"/>
          <w:lang w:val="pl-PL"/>
        </w:rPr>
        <w:t xml:space="preserve">lub </w:t>
      </w:r>
      <w:r w:rsidR="00E216EC" w:rsidRPr="0025122A">
        <w:rPr>
          <w:b/>
          <w:bCs/>
          <w:spacing w:val="-4"/>
          <w:lang w:val="pl-PL"/>
        </w:rPr>
        <w:t xml:space="preserve">*rtf </w:t>
      </w:r>
      <w:r w:rsidR="004D602A">
        <w:rPr>
          <w:rFonts w:ascii="Book Antiqua" w:hAnsi="Book Antiqua"/>
          <w:lang w:val="pl-PL"/>
        </w:rPr>
        <w:t>—</w:t>
      </w:r>
      <w:r w:rsidRPr="0025122A">
        <w:rPr>
          <w:b/>
          <w:bCs/>
          <w:spacing w:val="-4"/>
          <w:lang w:val="pl-PL"/>
        </w:rPr>
        <w:t xml:space="preserve"> </w:t>
      </w:r>
      <w:r w:rsidRPr="0025122A">
        <w:rPr>
          <w:spacing w:val="-4"/>
          <w:lang w:val="pl-PL"/>
        </w:rPr>
        <w:t xml:space="preserve">jako </w:t>
      </w:r>
      <w:r w:rsidRPr="0025122A">
        <w:rPr>
          <w:b/>
          <w:bCs/>
          <w:spacing w:val="-4"/>
          <w:lang w:val="pl-PL"/>
        </w:rPr>
        <w:t xml:space="preserve">dokument tekstowy </w:t>
      </w:r>
      <w:r w:rsidR="00FD2902" w:rsidRPr="0025122A">
        <w:rPr>
          <w:b/>
          <w:bCs/>
          <w:spacing w:val="-4"/>
          <w:lang w:val="pl-PL"/>
        </w:rPr>
        <w:t xml:space="preserve">Microsoft </w:t>
      </w:r>
      <w:r w:rsidRPr="0025122A">
        <w:rPr>
          <w:b/>
          <w:bCs/>
          <w:spacing w:val="-4"/>
          <w:lang w:val="pl-PL"/>
        </w:rPr>
        <w:t>Word</w:t>
      </w:r>
      <w:r w:rsidR="008E1030" w:rsidRPr="00FD2902">
        <w:rPr>
          <w:bCs/>
          <w:lang w:val="pl-PL"/>
        </w:rPr>
        <w:t xml:space="preserve"> </w:t>
      </w:r>
      <w:r w:rsidRPr="00FD2902">
        <w:rPr>
          <w:lang w:val="pl-PL"/>
        </w:rPr>
        <w:t>wraz</w:t>
      </w:r>
      <w:r w:rsidRPr="00FD2902">
        <w:rPr>
          <w:b/>
          <w:bCs/>
          <w:lang w:val="pl-PL"/>
        </w:rPr>
        <w:t xml:space="preserve"> z 2 egz</w:t>
      </w:r>
      <w:r w:rsidR="00FD2902">
        <w:rPr>
          <w:b/>
          <w:bCs/>
          <w:lang w:val="pl-PL"/>
        </w:rPr>
        <w:t>.</w:t>
      </w:r>
      <w:r w:rsidRPr="00FD2902">
        <w:rPr>
          <w:b/>
          <w:bCs/>
          <w:lang w:val="pl-PL"/>
        </w:rPr>
        <w:t xml:space="preserve"> wydruku</w:t>
      </w:r>
      <w:r w:rsidR="00E216EC" w:rsidRPr="00FD2902">
        <w:rPr>
          <w:b/>
          <w:bCs/>
          <w:lang w:val="pl-PL"/>
        </w:rPr>
        <w:t xml:space="preserve"> </w:t>
      </w:r>
      <w:r w:rsidR="00E216EC" w:rsidRPr="00FD2902">
        <w:rPr>
          <w:bCs/>
          <w:lang w:val="pl-PL"/>
        </w:rPr>
        <w:t xml:space="preserve">i </w:t>
      </w:r>
      <w:r w:rsidR="00E216EC" w:rsidRPr="00FD2902">
        <w:rPr>
          <w:lang w:val="pl-PL"/>
        </w:rPr>
        <w:t xml:space="preserve">należy go dostarczyć na </w:t>
      </w:r>
      <w:r w:rsidR="004C2925" w:rsidRPr="00FD2902">
        <w:rPr>
          <w:lang w:val="pl-PL"/>
        </w:rPr>
        <w:t>płycie</w:t>
      </w:r>
      <w:r w:rsidR="00E216EC" w:rsidRPr="00FD2902">
        <w:rPr>
          <w:lang w:val="pl-PL"/>
        </w:rPr>
        <w:t xml:space="preserve"> CD</w:t>
      </w:r>
      <w:r w:rsidR="004C2925" w:rsidRPr="00FD2902">
        <w:rPr>
          <w:lang w:val="pl-PL"/>
        </w:rPr>
        <w:t>, DVD, pendrive</w:t>
      </w:r>
      <w:r w:rsidR="00E216EC" w:rsidRPr="00FD2902">
        <w:rPr>
          <w:lang w:val="pl-PL"/>
        </w:rPr>
        <w:t xml:space="preserve"> lub przesłać pocztą elektroniczną na adres: </w:t>
      </w:r>
      <w:hyperlink r:id="rId8" w:history="1">
        <w:r w:rsidR="00FD2902" w:rsidRPr="00FD2902">
          <w:rPr>
            <w:rStyle w:val="Hipercze"/>
            <w:b/>
            <w:color w:val="auto"/>
            <w:u w:val="none"/>
            <w:lang w:val="pl-PL"/>
          </w:rPr>
          <w:t>kawo@amu.edu.pl</w:t>
        </w:r>
      </w:hyperlink>
    </w:p>
    <w:p w:rsidR="00FD2902" w:rsidRPr="00FD2902" w:rsidRDefault="001D58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lang w:val="pl-PL"/>
        </w:rPr>
      </w:pPr>
      <w:r>
        <w:rPr>
          <w:lang w:val="pl-PL"/>
        </w:rPr>
        <w:t>Tekst</w:t>
      </w:r>
      <w:r w:rsidR="00FD2902" w:rsidRPr="00FD2902">
        <w:rPr>
          <w:lang w:val="pl-PL"/>
        </w:rPr>
        <w:t xml:space="preserve"> </w:t>
      </w:r>
      <w:r w:rsidR="00FD2902">
        <w:rPr>
          <w:lang w:val="pl-PL"/>
        </w:rPr>
        <w:t>artykuł</w:t>
      </w:r>
      <w:r>
        <w:rPr>
          <w:lang w:val="pl-PL"/>
        </w:rPr>
        <w:t>u</w:t>
      </w:r>
      <w:r w:rsidR="00FD2902">
        <w:rPr>
          <w:lang w:val="pl-PL"/>
        </w:rPr>
        <w:t xml:space="preserve"> proszę</w:t>
      </w:r>
      <w:r w:rsidR="00FD2902" w:rsidRPr="00FD2902">
        <w:rPr>
          <w:lang w:val="pl-PL"/>
        </w:rPr>
        <w:t xml:space="preserve"> </w:t>
      </w:r>
      <w:r w:rsidR="00FD2902" w:rsidRPr="001D582D">
        <w:rPr>
          <w:u w:val="single"/>
          <w:lang w:val="pl-PL"/>
        </w:rPr>
        <w:t>nie zapisywać w PDF</w:t>
      </w:r>
      <w:r w:rsidR="00FD2902" w:rsidRPr="00FD2902">
        <w:rPr>
          <w:lang w:val="pl-PL"/>
        </w:rPr>
        <w:t>.</w:t>
      </w:r>
    </w:p>
    <w:p w:rsidR="00E2180C" w:rsidRPr="00FD2902" w:rsidRDefault="001D58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pl-PL"/>
        </w:rPr>
      </w:pPr>
      <w:r>
        <w:rPr>
          <w:lang w:val="pl-PL"/>
        </w:rPr>
        <w:t>A</w:t>
      </w:r>
      <w:r w:rsidR="00E2180C" w:rsidRPr="00FD2902">
        <w:rPr>
          <w:lang w:val="pl-PL"/>
        </w:rPr>
        <w:t>rtykuł należy zapisać w formacie</w:t>
      </w:r>
      <w:r w:rsidR="00E2180C" w:rsidRPr="00FD2902">
        <w:rPr>
          <w:b/>
          <w:bCs/>
          <w:lang w:val="pl-PL"/>
        </w:rPr>
        <w:t xml:space="preserve"> </w:t>
      </w:r>
      <w:r w:rsidR="00E2180C" w:rsidRPr="00FD2902">
        <w:rPr>
          <w:b/>
          <w:bCs/>
        </w:rPr>
        <w:t>А</w:t>
      </w:r>
      <w:r w:rsidR="00E2180C" w:rsidRPr="00FD2902">
        <w:rPr>
          <w:b/>
          <w:bCs/>
          <w:lang w:val="pl-PL"/>
        </w:rPr>
        <w:t xml:space="preserve">4 </w:t>
      </w:r>
      <w:r w:rsidR="00E2180C" w:rsidRPr="00FD2902">
        <w:rPr>
          <w:lang w:val="pl-PL"/>
        </w:rPr>
        <w:t>w jednej kolumnie i</w:t>
      </w:r>
      <w:r w:rsidR="00E2180C" w:rsidRPr="00FD2902">
        <w:rPr>
          <w:b/>
          <w:bCs/>
          <w:lang w:val="pl-PL"/>
        </w:rPr>
        <w:t xml:space="preserve"> </w:t>
      </w:r>
      <w:r w:rsidR="00E2180C" w:rsidRPr="00FD2902">
        <w:rPr>
          <w:lang w:val="pl-PL"/>
        </w:rPr>
        <w:t xml:space="preserve">z </w:t>
      </w:r>
      <w:r w:rsidR="00E2180C" w:rsidRPr="00FD2902">
        <w:rPr>
          <w:b/>
          <w:lang w:val="pl-PL"/>
        </w:rPr>
        <w:t xml:space="preserve">pojedynczym </w:t>
      </w:r>
      <w:r w:rsidR="000E2431" w:rsidRPr="00FD2902">
        <w:rPr>
          <w:b/>
          <w:lang w:val="pl-PL"/>
        </w:rPr>
        <w:t>odstępem</w:t>
      </w:r>
      <w:r w:rsidR="000E2431" w:rsidRPr="00FD2902">
        <w:rPr>
          <w:lang w:val="pl-PL"/>
        </w:rPr>
        <w:t xml:space="preserve"> (interlinią), </w:t>
      </w:r>
      <w:r>
        <w:rPr>
          <w:lang w:val="pl-PL"/>
        </w:rPr>
        <w:br/>
      </w:r>
      <w:r w:rsidR="000E2431" w:rsidRPr="00FD2902">
        <w:rPr>
          <w:lang w:val="pl-PL"/>
        </w:rPr>
        <w:t xml:space="preserve">z układem strony po </w:t>
      </w:r>
      <w:smartTag w:uri="urn:schemas-microsoft-com:office:smarttags" w:element="metricconverter">
        <w:smartTagPr>
          <w:attr w:name="ProductID" w:val="2,5 cm"/>
        </w:smartTagPr>
        <w:r w:rsidR="000E2431" w:rsidRPr="00FD2902">
          <w:rPr>
            <w:lang w:val="pl-PL"/>
          </w:rPr>
          <w:t>2,5 cm</w:t>
        </w:r>
      </w:smartTag>
      <w:r w:rsidR="000E2431" w:rsidRPr="00FD2902">
        <w:rPr>
          <w:lang w:val="pl-PL"/>
        </w:rPr>
        <w:t xml:space="preserve"> z każdej strony,</w:t>
      </w:r>
      <w:r w:rsidR="00E2180C" w:rsidRPr="00FD2902">
        <w:rPr>
          <w:lang w:val="pl-PL"/>
        </w:rPr>
        <w:t xml:space="preserve"> </w:t>
      </w:r>
      <w:r w:rsidR="00E2180C" w:rsidRPr="00FD2902">
        <w:rPr>
          <w:b/>
          <w:bCs/>
          <w:lang w:val="pl-PL"/>
        </w:rPr>
        <w:t>czcionką</w:t>
      </w:r>
      <w:r w:rsidR="00E2180C" w:rsidRPr="00FD2902">
        <w:rPr>
          <w:lang w:val="pl-PL"/>
        </w:rPr>
        <w:t xml:space="preserve"> </w:t>
      </w:r>
      <w:r w:rsidR="00E2180C" w:rsidRPr="00FD2902">
        <w:rPr>
          <w:b/>
          <w:bCs/>
          <w:lang w:val="pl-PL"/>
        </w:rPr>
        <w:t xml:space="preserve">Times New Roman (Cyr. </w:t>
      </w:r>
      <w:r w:rsidR="00E2180C" w:rsidRPr="00FD2902">
        <w:rPr>
          <w:lang w:val="pl-PL"/>
        </w:rPr>
        <w:t xml:space="preserve">lub </w:t>
      </w:r>
      <w:r w:rsidR="00E2180C" w:rsidRPr="00FD2902">
        <w:rPr>
          <w:b/>
          <w:bCs/>
          <w:lang w:val="pl-PL"/>
        </w:rPr>
        <w:t>CE)</w:t>
      </w:r>
      <w:r w:rsidR="00E2180C" w:rsidRPr="00FD2902">
        <w:rPr>
          <w:lang w:val="pl-PL"/>
        </w:rPr>
        <w:t xml:space="preserve"> o na</w:t>
      </w:r>
      <w:r w:rsidR="000E2431" w:rsidRPr="00FD2902">
        <w:rPr>
          <w:lang w:val="pl-PL"/>
        </w:rPr>
        <w:softHyphen/>
      </w:r>
      <w:r w:rsidR="00E2180C" w:rsidRPr="00FD2902">
        <w:rPr>
          <w:lang w:val="pl-PL"/>
        </w:rPr>
        <w:t>stę</w:t>
      </w:r>
      <w:r>
        <w:rPr>
          <w:lang w:val="pl-PL"/>
        </w:rPr>
        <w:softHyphen/>
      </w:r>
      <w:r w:rsidR="00E2180C" w:rsidRPr="00FD2902">
        <w:rPr>
          <w:lang w:val="pl-PL"/>
        </w:rPr>
        <w:t>pu</w:t>
      </w:r>
      <w:r w:rsidR="004D602A">
        <w:rPr>
          <w:lang w:val="pl-PL"/>
        </w:rPr>
        <w:softHyphen/>
      </w:r>
      <w:r>
        <w:rPr>
          <w:lang w:val="pl-PL"/>
        </w:rPr>
        <w:softHyphen/>
      </w:r>
      <w:r w:rsidR="00E2180C" w:rsidRPr="00FD2902">
        <w:rPr>
          <w:lang w:val="pl-PL"/>
        </w:rPr>
        <w:t>jących wielkościach i stylu:</w:t>
      </w:r>
    </w:p>
    <w:p w:rsidR="00E2180C" w:rsidRPr="00FD2902" w:rsidRDefault="00E2180C">
      <w:pPr>
        <w:numPr>
          <w:ilvl w:val="1"/>
          <w:numId w:val="4"/>
        </w:numPr>
        <w:jc w:val="both"/>
        <w:rPr>
          <w:b/>
          <w:bCs/>
          <w:lang w:val="pl-PL"/>
        </w:rPr>
      </w:pPr>
      <w:r w:rsidRPr="00FD2902">
        <w:rPr>
          <w:b/>
          <w:bCs/>
          <w:lang w:val="pl-PL"/>
        </w:rPr>
        <w:t>Tytuł</w:t>
      </w:r>
      <w:r w:rsidR="00BA6C56">
        <w:rPr>
          <w:b/>
          <w:bCs/>
          <w:lang w:val="pl-PL"/>
        </w:rPr>
        <w:t xml:space="preserve"> artykułu </w:t>
      </w:r>
      <w:r w:rsidR="00BA6C56">
        <w:rPr>
          <w:rFonts w:ascii="Book Antiqua" w:hAnsi="Book Antiqua"/>
          <w:lang w:val="pl-PL"/>
        </w:rPr>
        <w:t>—</w:t>
      </w:r>
      <w:r w:rsidRPr="00FD2902">
        <w:rPr>
          <w:lang w:val="pl-PL"/>
        </w:rPr>
        <w:t xml:space="preserve"> czcionka </w:t>
      </w:r>
      <w:r w:rsidRPr="00FD2902">
        <w:rPr>
          <w:b/>
          <w:bCs/>
          <w:lang w:val="pl-PL"/>
        </w:rPr>
        <w:t>12</w:t>
      </w:r>
      <w:r w:rsidR="004C2925" w:rsidRPr="00FD2902">
        <w:rPr>
          <w:b/>
          <w:bCs/>
          <w:lang w:val="pl-PL"/>
        </w:rPr>
        <w:t>p</w:t>
      </w:r>
      <w:r w:rsidR="008E1030" w:rsidRPr="00FD2902">
        <w:rPr>
          <w:b/>
          <w:bCs/>
          <w:lang w:val="pl-PL"/>
        </w:rPr>
        <w:t>k</w:t>
      </w:r>
      <w:r w:rsidR="004C2925" w:rsidRPr="00FD2902">
        <w:rPr>
          <w:b/>
          <w:bCs/>
          <w:lang w:val="pl-PL"/>
        </w:rPr>
        <w:t>t</w:t>
      </w:r>
      <w:r w:rsidRPr="00FD2902">
        <w:rPr>
          <w:lang w:val="pl-PL"/>
        </w:rPr>
        <w:t xml:space="preserve"> </w:t>
      </w:r>
      <w:r w:rsidR="00BA6C56">
        <w:rPr>
          <w:rFonts w:ascii="Book Antiqua" w:hAnsi="Book Antiqua"/>
          <w:lang w:val="pl-PL"/>
        </w:rPr>
        <w:t>—</w:t>
      </w:r>
      <w:r w:rsidRPr="00FD2902">
        <w:rPr>
          <w:lang w:val="pl-PL"/>
        </w:rPr>
        <w:t xml:space="preserve"> </w:t>
      </w:r>
      <w:r w:rsidRPr="00FD2902">
        <w:rPr>
          <w:b/>
          <w:bCs/>
          <w:lang w:val="pl-PL"/>
        </w:rPr>
        <w:t>półgruba (wersaliki)</w:t>
      </w:r>
      <w:r w:rsidRPr="00FD2902">
        <w:rPr>
          <w:lang w:val="pl-PL"/>
        </w:rPr>
        <w:t>;</w:t>
      </w:r>
    </w:p>
    <w:p w:rsidR="00E2180C" w:rsidRPr="00FD2902" w:rsidRDefault="00E2180C">
      <w:pPr>
        <w:numPr>
          <w:ilvl w:val="1"/>
          <w:numId w:val="4"/>
        </w:numPr>
        <w:jc w:val="both"/>
        <w:rPr>
          <w:b/>
          <w:bCs/>
          <w:lang w:val="pl-PL"/>
        </w:rPr>
      </w:pPr>
      <w:r w:rsidRPr="00FD2902">
        <w:rPr>
          <w:b/>
          <w:bCs/>
          <w:lang w:val="pl-PL"/>
        </w:rPr>
        <w:t xml:space="preserve">Autor </w:t>
      </w:r>
      <w:r w:rsidRPr="00FD2902">
        <w:rPr>
          <w:lang w:val="pl-PL"/>
        </w:rPr>
        <w:t>(</w:t>
      </w:r>
      <w:r w:rsidRPr="00FD2902">
        <w:rPr>
          <w:b/>
          <w:lang w:val="pl-PL"/>
        </w:rPr>
        <w:t>imię</w:t>
      </w:r>
      <w:r w:rsidRPr="00FD2902">
        <w:rPr>
          <w:lang w:val="pl-PL"/>
        </w:rPr>
        <w:t>,</w:t>
      </w:r>
      <w:r w:rsidRPr="00FD2902">
        <w:rPr>
          <w:b/>
          <w:lang w:val="pl-PL"/>
        </w:rPr>
        <w:t xml:space="preserve"> nazwisko</w:t>
      </w:r>
      <w:r w:rsidR="004C2925" w:rsidRPr="00FD2902">
        <w:rPr>
          <w:b/>
          <w:lang w:val="pl-PL"/>
        </w:rPr>
        <w:t xml:space="preserve">) </w:t>
      </w:r>
      <w:r w:rsidR="004C2925" w:rsidRPr="00FD2902">
        <w:rPr>
          <w:lang w:val="pl-PL"/>
        </w:rPr>
        <w:t>oraz</w:t>
      </w:r>
      <w:r w:rsidRPr="00FD2902">
        <w:rPr>
          <w:b/>
          <w:lang w:val="pl-PL"/>
        </w:rPr>
        <w:t xml:space="preserve"> uczelnia</w:t>
      </w:r>
      <w:r w:rsidRPr="00FD2902">
        <w:rPr>
          <w:lang w:val="pl-PL"/>
        </w:rPr>
        <w:t xml:space="preserve">, </w:t>
      </w:r>
      <w:r w:rsidRPr="00FD2902">
        <w:rPr>
          <w:b/>
          <w:lang w:val="pl-PL"/>
        </w:rPr>
        <w:t>miasto i kraj</w:t>
      </w:r>
      <w:r w:rsidR="00631E2D">
        <w:rPr>
          <w:b/>
          <w:lang w:val="pl-PL"/>
        </w:rPr>
        <w:t xml:space="preserve"> </w:t>
      </w:r>
      <w:r w:rsidR="00631E2D" w:rsidRPr="00631E2D">
        <w:rPr>
          <w:lang w:val="pl-PL"/>
        </w:rPr>
        <w:t xml:space="preserve">oraz </w:t>
      </w:r>
      <w:r w:rsidR="00631E2D">
        <w:rPr>
          <w:b/>
          <w:lang w:val="pl-PL"/>
        </w:rPr>
        <w:t>adres e-mail</w:t>
      </w:r>
      <w:r w:rsidRPr="00FD2902">
        <w:rPr>
          <w:lang w:val="pl-PL"/>
        </w:rPr>
        <w:t xml:space="preserve"> </w:t>
      </w:r>
      <w:r w:rsidR="00BA6C56">
        <w:rPr>
          <w:rFonts w:ascii="Book Antiqua" w:hAnsi="Book Antiqua"/>
          <w:lang w:val="pl-PL"/>
        </w:rPr>
        <w:t>—</w:t>
      </w:r>
      <w:r w:rsidRPr="00FD2902">
        <w:rPr>
          <w:lang w:val="pl-PL"/>
        </w:rPr>
        <w:t xml:space="preserve"> czcionka </w:t>
      </w:r>
      <w:r w:rsidRPr="00FD2902">
        <w:rPr>
          <w:b/>
          <w:bCs/>
          <w:lang w:val="pl-PL"/>
        </w:rPr>
        <w:t>1</w:t>
      </w:r>
      <w:r w:rsidR="004C2925" w:rsidRPr="00FD2902">
        <w:rPr>
          <w:b/>
          <w:bCs/>
          <w:lang w:val="pl-PL"/>
        </w:rPr>
        <w:t>0p</w:t>
      </w:r>
      <w:r w:rsidR="008E1030" w:rsidRPr="00FD2902">
        <w:rPr>
          <w:b/>
          <w:bCs/>
          <w:lang w:val="pl-PL"/>
        </w:rPr>
        <w:t>k</w:t>
      </w:r>
      <w:r w:rsidR="004C2925" w:rsidRPr="00FD2902">
        <w:rPr>
          <w:b/>
          <w:bCs/>
          <w:lang w:val="pl-PL"/>
        </w:rPr>
        <w:t>t</w:t>
      </w:r>
      <w:r w:rsidRPr="00FD2902">
        <w:rPr>
          <w:lang w:val="pl-PL"/>
        </w:rPr>
        <w:t xml:space="preserve"> </w:t>
      </w:r>
      <w:r w:rsidR="00BA6C56">
        <w:rPr>
          <w:lang w:val="pl-PL"/>
        </w:rPr>
        <w:br/>
      </w:r>
      <w:r w:rsidR="00BA6C56">
        <w:rPr>
          <w:rFonts w:ascii="Book Antiqua" w:hAnsi="Book Antiqua"/>
          <w:lang w:val="pl-PL"/>
        </w:rPr>
        <w:t>—</w:t>
      </w:r>
      <w:r w:rsidRPr="00FD2902">
        <w:rPr>
          <w:lang w:val="pl-PL"/>
        </w:rPr>
        <w:t xml:space="preserve"> zwykła;</w:t>
      </w:r>
    </w:p>
    <w:p w:rsidR="00E2180C" w:rsidRPr="00FD2902" w:rsidRDefault="00E2180C">
      <w:pPr>
        <w:numPr>
          <w:ilvl w:val="1"/>
          <w:numId w:val="4"/>
        </w:numPr>
        <w:jc w:val="both"/>
        <w:rPr>
          <w:b/>
          <w:bCs/>
          <w:lang w:val="pl-PL"/>
        </w:rPr>
      </w:pPr>
      <w:r w:rsidRPr="00FD2902">
        <w:rPr>
          <w:b/>
          <w:bCs/>
          <w:lang w:val="pl-PL"/>
        </w:rPr>
        <w:t>Tekst podstawowy</w:t>
      </w:r>
      <w:r w:rsidR="004C2925" w:rsidRPr="00FD2902">
        <w:rPr>
          <w:b/>
          <w:bCs/>
          <w:lang w:val="pl-PL"/>
        </w:rPr>
        <w:t xml:space="preserve"> artykułu </w:t>
      </w:r>
      <w:r w:rsidR="00BA6C56">
        <w:rPr>
          <w:rFonts w:ascii="Book Antiqua" w:hAnsi="Book Antiqua"/>
          <w:lang w:val="pl-PL"/>
        </w:rPr>
        <w:t>—</w:t>
      </w:r>
      <w:r w:rsidRPr="00FD2902">
        <w:rPr>
          <w:lang w:val="pl-PL"/>
        </w:rPr>
        <w:t xml:space="preserve"> czcionka </w:t>
      </w:r>
      <w:r w:rsidRPr="00FD2902">
        <w:rPr>
          <w:b/>
          <w:bCs/>
          <w:lang w:val="pl-PL"/>
        </w:rPr>
        <w:t>12</w:t>
      </w:r>
      <w:r w:rsidR="004C2925" w:rsidRPr="00FD2902">
        <w:rPr>
          <w:b/>
          <w:bCs/>
          <w:lang w:val="pl-PL"/>
        </w:rPr>
        <w:t>p</w:t>
      </w:r>
      <w:r w:rsidR="008E1030" w:rsidRPr="00FD2902">
        <w:rPr>
          <w:b/>
          <w:bCs/>
          <w:lang w:val="pl-PL"/>
        </w:rPr>
        <w:t>k</w:t>
      </w:r>
      <w:r w:rsidR="004C2925" w:rsidRPr="00FD2902">
        <w:rPr>
          <w:b/>
          <w:bCs/>
          <w:lang w:val="pl-PL"/>
        </w:rPr>
        <w:t>t</w:t>
      </w:r>
      <w:r w:rsidRPr="00FD2902">
        <w:rPr>
          <w:lang w:val="pl-PL"/>
        </w:rPr>
        <w:t xml:space="preserve"> </w:t>
      </w:r>
      <w:r w:rsidR="00BA6C56">
        <w:rPr>
          <w:rFonts w:ascii="Book Antiqua" w:hAnsi="Book Antiqua"/>
          <w:lang w:val="pl-PL"/>
        </w:rPr>
        <w:t>—</w:t>
      </w:r>
      <w:r w:rsidRPr="00FD2902">
        <w:rPr>
          <w:lang w:val="pl-PL"/>
        </w:rPr>
        <w:t xml:space="preserve"> zwykła;</w:t>
      </w:r>
    </w:p>
    <w:p w:rsidR="00E216EC" w:rsidRPr="00FD2902" w:rsidRDefault="00E216EC">
      <w:pPr>
        <w:numPr>
          <w:ilvl w:val="1"/>
          <w:numId w:val="4"/>
        </w:numPr>
        <w:jc w:val="both"/>
        <w:rPr>
          <w:b/>
          <w:bCs/>
        </w:rPr>
      </w:pPr>
      <w:r w:rsidRPr="00FD2902">
        <w:rPr>
          <w:b/>
          <w:bCs/>
          <w:lang w:val="pl-PL"/>
        </w:rPr>
        <w:t xml:space="preserve">Wcięcie akapitu </w:t>
      </w:r>
      <w:r w:rsidR="00BA6C56">
        <w:rPr>
          <w:rFonts w:ascii="Book Antiqua" w:hAnsi="Book Antiqua"/>
          <w:lang w:val="pl-PL"/>
        </w:rPr>
        <w:t xml:space="preserve">— </w:t>
      </w:r>
      <w:smartTag w:uri="urn:schemas-microsoft-com:office:smarttags" w:element="metricconverter">
        <w:smartTagPr>
          <w:attr w:name="ProductID" w:val="0,6 cm"/>
        </w:smartTagPr>
        <w:r w:rsidRPr="00FD2902">
          <w:rPr>
            <w:b/>
            <w:bCs/>
            <w:lang w:val="pl-PL"/>
          </w:rPr>
          <w:t>0,6 cm</w:t>
        </w:r>
      </w:smartTag>
      <w:r w:rsidRPr="00FD2902">
        <w:rPr>
          <w:bCs/>
          <w:lang w:val="pl-PL"/>
        </w:rPr>
        <w:t>;</w:t>
      </w:r>
    </w:p>
    <w:p w:rsidR="0040004B" w:rsidRPr="00FD2902" w:rsidRDefault="00013588">
      <w:pPr>
        <w:numPr>
          <w:ilvl w:val="1"/>
          <w:numId w:val="4"/>
        </w:numPr>
        <w:jc w:val="both"/>
        <w:rPr>
          <w:b/>
          <w:bCs/>
          <w:lang w:val="pl-PL"/>
        </w:rPr>
      </w:pPr>
      <w:r w:rsidRPr="00FD2902">
        <w:rPr>
          <w:b/>
          <w:bCs/>
          <w:lang w:val="pl-PL"/>
        </w:rPr>
        <w:t>Układ strony</w:t>
      </w:r>
      <w:r w:rsidRPr="00FD2902">
        <w:rPr>
          <w:bCs/>
          <w:lang w:val="pl-PL"/>
        </w:rPr>
        <w:t>:</w:t>
      </w:r>
      <w:r w:rsidRPr="00FD2902">
        <w:rPr>
          <w:b/>
          <w:bCs/>
          <w:lang w:val="pl-PL"/>
        </w:rPr>
        <w:t xml:space="preserve"> marginesy </w:t>
      </w:r>
      <w:r w:rsidRPr="00FD2902">
        <w:rPr>
          <w:bCs/>
          <w:lang w:val="pl-PL"/>
        </w:rPr>
        <w:t>po</w:t>
      </w:r>
      <w:r w:rsidR="0040004B" w:rsidRPr="00FD2902">
        <w:rPr>
          <w:bCs/>
          <w:lang w:val="pl-PL"/>
        </w:rPr>
        <w:t xml:space="preserve"> </w:t>
      </w:r>
      <w:smartTag w:uri="urn:schemas-microsoft-com:office:smarttags" w:element="metricconverter">
        <w:smartTagPr>
          <w:attr w:name="ProductID" w:val="2,5 cm"/>
        </w:smartTagPr>
        <w:r w:rsidR="0040004B" w:rsidRPr="00FD2902">
          <w:rPr>
            <w:b/>
            <w:bCs/>
            <w:lang w:val="pl-PL"/>
          </w:rPr>
          <w:t>2,5 cm</w:t>
        </w:r>
      </w:smartTag>
      <w:r w:rsidR="0040004B" w:rsidRPr="00FD2902">
        <w:rPr>
          <w:b/>
          <w:bCs/>
          <w:lang w:val="pl-PL"/>
        </w:rPr>
        <w:t xml:space="preserve"> </w:t>
      </w:r>
      <w:r w:rsidR="0040004B" w:rsidRPr="00FD2902">
        <w:rPr>
          <w:bCs/>
          <w:lang w:val="pl-PL"/>
        </w:rPr>
        <w:t>z każdej strony;</w:t>
      </w:r>
    </w:p>
    <w:p w:rsidR="00E2180C" w:rsidRPr="00FD2902" w:rsidRDefault="00E2180C">
      <w:pPr>
        <w:numPr>
          <w:ilvl w:val="1"/>
          <w:numId w:val="4"/>
        </w:numPr>
        <w:jc w:val="both"/>
        <w:rPr>
          <w:b/>
          <w:bCs/>
          <w:lang w:val="pl-PL"/>
        </w:rPr>
      </w:pPr>
      <w:r w:rsidRPr="00FD2902">
        <w:rPr>
          <w:b/>
          <w:bCs/>
          <w:lang w:val="pl-PL"/>
        </w:rPr>
        <w:t>Tytuły</w:t>
      </w:r>
      <w:r w:rsidR="004C2925" w:rsidRPr="00FD2902">
        <w:rPr>
          <w:b/>
          <w:bCs/>
          <w:lang w:val="pl-PL"/>
        </w:rPr>
        <w:t xml:space="preserve"> </w:t>
      </w:r>
      <w:r w:rsidR="004C2925" w:rsidRPr="00FD2902">
        <w:rPr>
          <w:bCs/>
          <w:lang w:val="pl-PL"/>
        </w:rPr>
        <w:t>analizowanych</w:t>
      </w:r>
      <w:r w:rsidRPr="00FD2902">
        <w:rPr>
          <w:b/>
          <w:bCs/>
          <w:lang w:val="pl-PL"/>
        </w:rPr>
        <w:t xml:space="preserve"> utworów,</w:t>
      </w:r>
      <w:r w:rsidR="004C2925" w:rsidRPr="00FD2902">
        <w:rPr>
          <w:b/>
          <w:bCs/>
          <w:lang w:val="pl-PL"/>
        </w:rPr>
        <w:t xml:space="preserve"> słowników,</w:t>
      </w:r>
      <w:r w:rsidRPr="00FD2902">
        <w:rPr>
          <w:b/>
          <w:bCs/>
          <w:lang w:val="pl-PL"/>
        </w:rPr>
        <w:t xml:space="preserve"> artykułów</w:t>
      </w:r>
      <w:r w:rsidR="004C2925" w:rsidRPr="00FD2902">
        <w:rPr>
          <w:b/>
          <w:bCs/>
          <w:lang w:val="pl-PL"/>
        </w:rPr>
        <w:t xml:space="preserve"> </w:t>
      </w:r>
      <w:r w:rsidR="004C2925" w:rsidRPr="00FD2902">
        <w:rPr>
          <w:bCs/>
          <w:lang w:val="pl-PL"/>
        </w:rPr>
        <w:t xml:space="preserve">i </w:t>
      </w:r>
      <w:r w:rsidR="004C2925" w:rsidRPr="00FD2902">
        <w:rPr>
          <w:b/>
          <w:bCs/>
          <w:lang w:val="pl-PL"/>
        </w:rPr>
        <w:t>innych prac naukowych</w:t>
      </w:r>
      <w:r w:rsidRPr="00FD2902">
        <w:rPr>
          <w:b/>
          <w:bCs/>
          <w:lang w:val="pl-PL"/>
        </w:rPr>
        <w:t xml:space="preserve"> </w:t>
      </w:r>
      <w:r w:rsidRPr="00FD2902">
        <w:rPr>
          <w:lang w:val="pl-PL"/>
        </w:rPr>
        <w:t>(</w:t>
      </w:r>
      <w:r w:rsidR="00013588" w:rsidRPr="00FD2902">
        <w:rPr>
          <w:lang w:val="pl-PL"/>
        </w:rPr>
        <w:t xml:space="preserve">które są </w:t>
      </w:r>
      <w:r w:rsidRPr="00FD2902">
        <w:rPr>
          <w:lang w:val="pl-PL"/>
        </w:rPr>
        <w:t>cytowane w pracy)</w:t>
      </w:r>
      <w:r w:rsidRPr="00FD2902">
        <w:rPr>
          <w:b/>
          <w:bCs/>
          <w:lang w:val="pl-PL"/>
        </w:rPr>
        <w:t xml:space="preserve"> </w:t>
      </w:r>
      <w:r w:rsidR="00BA6C56">
        <w:rPr>
          <w:rFonts w:ascii="Book Antiqua" w:hAnsi="Book Antiqua"/>
          <w:lang w:val="pl-PL"/>
        </w:rPr>
        <w:t>—</w:t>
      </w:r>
      <w:r w:rsidRPr="00FD2902">
        <w:rPr>
          <w:lang w:val="pl-PL"/>
        </w:rPr>
        <w:t xml:space="preserve"> czcionka </w:t>
      </w:r>
      <w:r w:rsidRPr="00FD2902">
        <w:rPr>
          <w:b/>
          <w:bCs/>
          <w:lang w:val="pl-PL"/>
        </w:rPr>
        <w:t>12</w:t>
      </w:r>
      <w:r w:rsidR="004C2925" w:rsidRPr="00FD2902">
        <w:rPr>
          <w:b/>
          <w:bCs/>
          <w:lang w:val="pl-PL"/>
        </w:rPr>
        <w:t>p</w:t>
      </w:r>
      <w:r w:rsidR="008E1030" w:rsidRPr="00FD2902">
        <w:rPr>
          <w:b/>
          <w:bCs/>
          <w:lang w:val="pl-PL"/>
        </w:rPr>
        <w:t>k</w:t>
      </w:r>
      <w:r w:rsidR="004C2925" w:rsidRPr="00FD2902">
        <w:rPr>
          <w:b/>
          <w:bCs/>
          <w:lang w:val="pl-PL"/>
        </w:rPr>
        <w:t>t</w:t>
      </w:r>
      <w:r w:rsidRPr="00FD2902">
        <w:rPr>
          <w:lang w:val="pl-PL"/>
        </w:rPr>
        <w:t xml:space="preserve"> </w:t>
      </w:r>
      <w:r w:rsidRPr="00FD2902">
        <w:rPr>
          <w:b/>
          <w:lang w:val="pl-PL"/>
        </w:rPr>
        <w:t>kursywa</w:t>
      </w:r>
      <w:r w:rsidR="0040004B" w:rsidRPr="00FD2902">
        <w:rPr>
          <w:b/>
          <w:lang w:val="pl-PL"/>
        </w:rPr>
        <w:t xml:space="preserve"> </w:t>
      </w:r>
      <w:r w:rsidR="0040004B" w:rsidRPr="00FD2902">
        <w:rPr>
          <w:lang w:val="pl-PL"/>
        </w:rPr>
        <w:t>(bez cudzysłowów)</w:t>
      </w:r>
      <w:r w:rsidRPr="00FD2902">
        <w:rPr>
          <w:lang w:val="pl-PL"/>
        </w:rPr>
        <w:t>;</w:t>
      </w:r>
    </w:p>
    <w:p w:rsidR="00E2180C" w:rsidRPr="00631E2D" w:rsidRDefault="00E2180C">
      <w:pPr>
        <w:numPr>
          <w:ilvl w:val="1"/>
          <w:numId w:val="4"/>
        </w:numPr>
        <w:jc w:val="both"/>
        <w:rPr>
          <w:b/>
          <w:bCs/>
          <w:spacing w:val="-2"/>
          <w:lang w:val="pl-PL"/>
        </w:rPr>
      </w:pPr>
      <w:r w:rsidRPr="00631E2D">
        <w:rPr>
          <w:b/>
          <w:bCs/>
          <w:spacing w:val="-2"/>
          <w:lang w:val="pl-PL"/>
        </w:rPr>
        <w:t>Cytaty</w:t>
      </w:r>
      <w:r w:rsidRPr="00631E2D">
        <w:rPr>
          <w:bCs/>
          <w:spacing w:val="-2"/>
          <w:lang w:val="pl-PL"/>
        </w:rPr>
        <w:t>,</w:t>
      </w:r>
      <w:r w:rsidRPr="00631E2D">
        <w:rPr>
          <w:b/>
          <w:bCs/>
          <w:spacing w:val="-2"/>
          <w:lang w:val="pl-PL"/>
        </w:rPr>
        <w:t xml:space="preserve"> tytuły czasopism </w:t>
      </w:r>
      <w:r w:rsidRPr="00631E2D">
        <w:rPr>
          <w:spacing w:val="-2"/>
          <w:lang w:val="pl-PL"/>
        </w:rPr>
        <w:t xml:space="preserve">– czcionka </w:t>
      </w:r>
      <w:r w:rsidRPr="00631E2D">
        <w:rPr>
          <w:b/>
          <w:bCs/>
          <w:spacing w:val="-2"/>
          <w:lang w:val="pl-PL"/>
        </w:rPr>
        <w:t>12</w:t>
      </w:r>
      <w:r w:rsidR="008E1030" w:rsidRPr="00631E2D">
        <w:rPr>
          <w:b/>
          <w:bCs/>
          <w:spacing w:val="-2"/>
          <w:lang w:val="pl-PL"/>
        </w:rPr>
        <w:t>pkt</w:t>
      </w:r>
      <w:r w:rsidRPr="00631E2D">
        <w:rPr>
          <w:spacing w:val="-2"/>
          <w:lang w:val="pl-PL"/>
        </w:rPr>
        <w:t xml:space="preserve"> zwykła </w:t>
      </w:r>
      <w:r w:rsidRPr="00631E2D">
        <w:rPr>
          <w:b/>
          <w:spacing w:val="-2"/>
          <w:lang w:val="pl-PL"/>
        </w:rPr>
        <w:t>w cudzysłowach drukarskich</w:t>
      </w:r>
      <w:r w:rsidRPr="00631E2D">
        <w:rPr>
          <w:spacing w:val="-2"/>
          <w:lang w:val="pl-PL"/>
        </w:rPr>
        <w:t xml:space="preserve"> (</w:t>
      </w:r>
      <w:r w:rsidRPr="00631E2D">
        <w:rPr>
          <w:b/>
          <w:spacing w:val="-2"/>
          <w:lang w:val="pl-PL"/>
        </w:rPr>
        <w:t>„”</w:t>
      </w:r>
      <w:r w:rsidRPr="00631E2D">
        <w:rPr>
          <w:spacing w:val="-2"/>
          <w:lang w:val="pl-PL"/>
        </w:rPr>
        <w:t>);</w:t>
      </w:r>
    </w:p>
    <w:p w:rsidR="0025122A" w:rsidRPr="00BA6C56" w:rsidRDefault="00E2180C">
      <w:pPr>
        <w:numPr>
          <w:ilvl w:val="1"/>
          <w:numId w:val="4"/>
        </w:numPr>
        <w:jc w:val="both"/>
        <w:rPr>
          <w:b/>
          <w:bCs/>
          <w:sz w:val="22"/>
          <w:szCs w:val="22"/>
          <w:lang w:val="pl-PL"/>
        </w:rPr>
      </w:pPr>
      <w:r w:rsidRPr="00BA6C56">
        <w:rPr>
          <w:b/>
          <w:bCs/>
          <w:sz w:val="22"/>
          <w:szCs w:val="22"/>
          <w:lang w:val="pl-PL"/>
        </w:rPr>
        <w:t xml:space="preserve">Przypisy </w:t>
      </w:r>
      <w:r w:rsidR="0025122A" w:rsidRPr="00BA6C56">
        <w:rPr>
          <w:bCs/>
          <w:sz w:val="22"/>
          <w:szCs w:val="22"/>
          <w:lang w:val="pl-PL"/>
        </w:rPr>
        <w:t xml:space="preserve">w </w:t>
      </w:r>
      <w:r w:rsidR="0025122A" w:rsidRPr="00BA6C56">
        <w:rPr>
          <w:b/>
          <w:bCs/>
          <w:sz w:val="22"/>
          <w:szCs w:val="22"/>
          <w:lang w:val="pl-PL"/>
        </w:rPr>
        <w:t xml:space="preserve">nawiasach kwadratowych wewnątrz artykułu </w:t>
      </w:r>
      <w:r w:rsidR="0025122A" w:rsidRPr="00BA6C56">
        <w:rPr>
          <w:bCs/>
          <w:sz w:val="22"/>
          <w:szCs w:val="22"/>
          <w:lang w:val="pl-PL"/>
        </w:rPr>
        <w:t xml:space="preserve">– podajemy autora, lub </w:t>
      </w:r>
      <w:r w:rsidR="00BA6C56" w:rsidRPr="00BA6C56">
        <w:rPr>
          <w:bCs/>
          <w:sz w:val="22"/>
          <w:szCs w:val="22"/>
          <w:lang w:val="pl-PL"/>
        </w:rPr>
        <w:t xml:space="preserve">tylko </w:t>
      </w:r>
      <w:r w:rsidR="0025122A" w:rsidRPr="00BA6C56">
        <w:rPr>
          <w:bCs/>
          <w:sz w:val="22"/>
          <w:szCs w:val="22"/>
          <w:lang w:val="pl-PL"/>
        </w:rPr>
        <w:t>tytuł utworu (gdy jest to praca zbiorowa), rok wydania i po dwukropku numer(y) strony</w:t>
      </w:r>
      <w:r w:rsidR="00BA6C56">
        <w:rPr>
          <w:bCs/>
          <w:sz w:val="22"/>
          <w:szCs w:val="22"/>
          <w:lang w:val="pl-PL"/>
        </w:rPr>
        <w:t xml:space="preserve">, np. </w:t>
      </w:r>
      <w:r w:rsidR="00BA6C56" w:rsidRPr="00A506FF">
        <w:rPr>
          <w:rFonts w:ascii="Book Antiqua" w:hAnsi="Book Antiqua"/>
          <w:b/>
          <w:sz w:val="20"/>
          <w:szCs w:val="20"/>
          <w:lang w:val="pl-PL"/>
        </w:rPr>
        <w:t>[Fast 2002: 375</w:t>
      </w:r>
      <w:r w:rsidR="00BA6C56">
        <w:rPr>
          <w:rFonts w:ascii="Book Antiqua" w:hAnsi="Book Antiqua"/>
          <w:b/>
          <w:sz w:val="20"/>
          <w:szCs w:val="20"/>
          <w:lang w:val="pl-PL"/>
        </w:rPr>
        <w:t>–379</w:t>
      </w:r>
      <w:r w:rsidR="00BA6C56" w:rsidRPr="00A506FF">
        <w:rPr>
          <w:rFonts w:ascii="Book Antiqua" w:hAnsi="Book Antiqua"/>
          <w:b/>
          <w:sz w:val="20"/>
          <w:szCs w:val="20"/>
          <w:lang w:val="pl-PL"/>
        </w:rPr>
        <w:t>]</w:t>
      </w:r>
      <w:r w:rsidR="0025122A" w:rsidRPr="00BA6C56">
        <w:rPr>
          <w:bCs/>
          <w:sz w:val="22"/>
          <w:szCs w:val="22"/>
          <w:lang w:val="pl-PL"/>
        </w:rPr>
        <w:t>;</w:t>
      </w:r>
    </w:p>
    <w:p w:rsidR="0025122A" w:rsidRPr="004D602A" w:rsidRDefault="0025122A" w:rsidP="00BA6C56">
      <w:pPr>
        <w:numPr>
          <w:ilvl w:val="1"/>
          <w:numId w:val="4"/>
        </w:numPr>
        <w:jc w:val="both"/>
        <w:rPr>
          <w:b/>
          <w:bCs/>
          <w:sz w:val="22"/>
          <w:szCs w:val="22"/>
        </w:rPr>
      </w:pPr>
      <w:r w:rsidRPr="00BA6C56">
        <w:rPr>
          <w:b/>
          <w:bCs/>
          <w:sz w:val="22"/>
          <w:szCs w:val="22"/>
          <w:lang w:val="pl-PL"/>
        </w:rPr>
        <w:t xml:space="preserve">Przypisy ogólne </w:t>
      </w:r>
      <w:r w:rsidRPr="00BA6C56">
        <w:rPr>
          <w:bCs/>
          <w:sz w:val="22"/>
          <w:szCs w:val="22"/>
          <w:lang w:val="pl-PL"/>
        </w:rPr>
        <w:t xml:space="preserve">piszemy </w:t>
      </w:r>
      <w:r w:rsidRPr="00BA6C56">
        <w:rPr>
          <w:b/>
          <w:bCs/>
          <w:sz w:val="22"/>
          <w:szCs w:val="22"/>
          <w:lang w:val="pl-PL"/>
        </w:rPr>
        <w:t>u dołu strony</w:t>
      </w:r>
      <w:r w:rsidRPr="00BA6C56">
        <w:rPr>
          <w:bCs/>
          <w:sz w:val="22"/>
          <w:szCs w:val="22"/>
          <w:lang w:val="pl-PL"/>
        </w:rPr>
        <w:t xml:space="preserve"> np.</w:t>
      </w:r>
      <w:r w:rsidRPr="00BA6C56">
        <w:rPr>
          <w:b/>
          <w:bCs/>
          <w:sz w:val="22"/>
          <w:szCs w:val="22"/>
          <w:lang w:val="pl-PL"/>
        </w:rPr>
        <w:t xml:space="preserve"> </w:t>
      </w:r>
      <w:r w:rsidRPr="004D602A">
        <w:rPr>
          <w:bCs/>
          <w:sz w:val="22"/>
          <w:szCs w:val="22"/>
          <w:vertAlign w:val="superscript"/>
          <w:lang w:val="pl-PL"/>
        </w:rPr>
        <w:t>1 </w:t>
      </w:r>
      <w:r w:rsidRPr="004D602A">
        <w:rPr>
          <w:sz w:val="22"/>
          <w:szCs w:val="22"/>
        </w:rPr>
        <w:t>Термином</w:t>
      </w:r>
      <w:r w:rsidRPr="004D602A">
        <w:rPr>
          <w:sz w:val="22"/>
          <w:szCs w:val="22"/>
          <w:lang w:val="pl-PL"/>
        </w:rPr>
        <w:t xml:space="preserve"> </w:t>
      </w:r>
      <w:r w:rsidRPr="004D602A">
        <w:rPr>
          <w:i/>
          <w:sz w:val="22"/>
          <w:szCs w:val="22"/>
        </w:rPr>
        <w:t>значимые</w:t>
      </w:r>
      <w:r w:rsidRPr="004D602A">
        <w:rPr>
          <w:i/>
          <w:sz w:val="22"/>
          <w:szCs w:val="22"/>
          <w:lang w:val="pl-PL"/>
        </w:rPr>
        <w:t xml:space="preserve"> </w:t>
      </w:r>
      <w:r w:rsidRPr="004D602A">
        <w:rPr>
          <w:i/>
          <w:sz w:val="22"/>
          <w:szCs w:val="22"/>
        </w:rPr>
        <w:t>имена</w:t>
      </w:r>
      <w:r w:rsidRPr="004D602A">
        <w:rPr>
          <w:sz w:val="22"/>
          <w:szCs w:val="22"/>
          <w:lang w:val="pl-PL"/>
        </w:rPr>
        <w:t xml:space="preserve"> </w:t>
      </w:r>
      <w:r w:rsidRPr="004D602A">
        <w:rPr>
          <w:sz w:val="22"/>
          <w:szCs w:val="22"/>
        </w:rPr>
        <w:t>пользуется</w:t>
      </w:r>
      <w:r w:rsidRPr="004D602A">
        <w:rPr>
          <w:sz w:val="22"/>
          <w:szCs w:val="22"/>
          <w:lang w:val="pl-PL"/>
        </w:rPr>
        <w:t xml:space="preserve"> </w:t>
      </w:r>
      <w:r w:rsidRPr="004D602A">
        <w:rPr>
          <w:sz w:val="22"/>
          <w:szCs w:val="22"/>
        </w:rPr>
        <w:t>В</w:t>
      </w:r>
      <w:r w:rsidRPr="004D602A">
        <w:rPr>
          <w:sz w:val="22"/>
          <w:szCs w:val="22"/>
          <w:lang w:val="pl-PL"/>
        </w:rPr>
        <w:t>.</w:t>
      </w:r>
      <w:r w:rsidRPr="004D602A">
        <w:rPr>
          <w:sz w:val="22"/>
          <w:szCs w:val="22"/>
        </w:rPr>
        <w:t>С</w:t>
      </w:r>
      <w:r w:rsidRPr="004D602A">
        <w:rPr>
          <w:sz w:val="22"/>
          <w:szCs w:val="22"/>
          <w:lang w:val="pl-PL"/>
        </w:rPr>
        <w:t>. </w:t>
      </w:r>
      <w:r w:rsidRPr="004D602A">
        <w:rPr>
          <w:sz w:val="22"/>
          <w:szCs w:val="22"/>
        </w:rPr>
        <w:t>Ви</w:t>
      </w:r>
      <w:r w:rsidRPr="004D602A">
        <w:rPr>
          <w:sz w:val="22"/>
          <w:szCs w:val="22"/>
          <w:lang w:val="pl-PL"/>
        </w:rPr>
        <w:softHyphen/>
      </w:r>
      <w:r w:rsidRPr="004D602A">
        <w:rPr>
          <w:sz w:val="22"/>
          <w:szCs w:val="22"/>
        </w:rPr>
        <w:t>но</w:t>
      </w:r>
      <w:r w:rsidRPr="004D602A">
        <w:rPr>
          <w:sz w:val="22"/>
          <w:szCs w:val="22"/>
          <w:lang w:val="pl-PL"/>
        </w:rPr>
        <w:softHyphen/>
      </w:r>
      <w:r w:rsidRPr="004D602A">
        <w:rPr>
          <w:sz w:val="22"/>
          <w:szCs w:val="22"/>
        </w:rPr>
        <w:t>градов</w:t>
      </w:r>
      <w:r w:rsidRPr="004D602A">
        <w:rPr>
          <w:sz w:val="22"/>
          <w:szCs w:val="22"/>
          <w:lang w:val="pl-PL"/>
        </w:rPr>
        <w:t xml:space="preserve">. </w:t>
      </w:r>
      <w:r w:rsidRPr="004D602A">
        <w:rPr>
          <w:sz w:val="22"/>
          <w:szCs w:val="22"/>
        </w:rPr>
        <w:t>В даль</w:t>
      </w:r>
      <w:r w:rsidRPr="004D602A">
        <w:rPr>
          <w:sz w:val="22"/>
          <w:szCs w:val="22"/>
        </w:rPr>
        <w:softHyphen/>
        <w:t xml:space="preserve">нейшем будет применяться термин </w:t>
      </w:r>
      <w:r w:rsidRPr="004D602A">
        <w:rPr>
          <w:i/>
          <w:sz w:val="22"/>
          <w:szCs w:val="22"/>
        </w:rPr>
        <w:t>значащие имена</w:t>
      </w:r>
      <w:r w:rsidRPr="004D602A">
        <w:rPr>
          <w:sz w:val="22"/>
          <w:szCs w:val="22"/>
        </w:rPr>
        <w:t xml:space="preserve"> вслед за Н.</w:t>
      </w:r>
      <w:r w:rsidR="005E1F61">
        <w:rPr>
          <w:sz w:val="22"/>
          <w:szCs w:val="22"/>
          <w:lang w:val="pl-PL"/>
        </w:rPr>
        <w:t> </w:t>
      </w:r>
      <w:r w:rsidRPr="004D602A">
        <w:rPr>
          <w:sz w:val="22"/>
          <w:szCs w:val="22"/>
        </w:rPr>
        <w:t>К. Гарбов</w:t>
      </w:r>
      <w:r w:rsidRPr="004D602A">
        <w:rPr>
          <w:sz w:val="22"/>
          <w:szCs w:val="22"/>
        </w:rPr>
        <w:softHyphen/>
        <w:t xml:space="preserve">ским </w:t>
      </w:r>
      <w:r w:rsidR="004D602A" w:rsidRPr="004D602A">
        <w:rPr>
          <w:sz w:val="22"/>
          <w:szCs w:val="22"/>
        </w:rPr>
        <w:br/>
      </w:r>
      <w:r w:rsidRPr="004D602A">
        <w:rPr>
          <w:sz w:val="22"/>
          <w:szCs w:val="22"/>
        </w:rPr>
        <w:t>и Д.</w:t>
      </w:r>
      <w:r w:rsidR="005E1F61">
        <w:rPr>
          <w:sz w:val="22"/>
          <w:szCs w:val="22"/>
          <w:lang w:val="pl-PL"/>
        </w:rPr>
        <w:t> </w:t>
      </w:r>
      <w:r w:rsidRPr="004D602A">
        <w:rPr>
          <w:sz w:val="22"/>
          <w:szCs w:val="22"/>
        </w:rPr>
        <w:t>И. Ермоловичем.</w:t>
      </w:r>
      <w:r w:rsidRPr="004D602A">
        <w:rPr>
          <w:b/>
          <w:bCs/>
          <w:sz w:val="22"/>
          <w:szCs w:val="22"/>
        </w:rPr>
        <w:t xml:space="preserve"> </w:t>
      </w:r>
    </w:p>
    <w:p w:rsidR="00631E2D" w:rsidRPr="0025122A" w:rsidRDefault="00631E2D" w:rsidP="00BA6C56">
      <w:pPr>
        <w:numPr>
          <w:ilvl w:val="1"/>
          <w:numId w:val="4"/>
        </w:numPr>
        <w:spacing w:line="260" w:lineRule="exact"/>
        <w:ind w:left="851" w:hanging="425"/>
        <w:jc w:val="both"/>
        <w:rPr>
          <w:lang w:val="pl-PL"/>
        </w:rPr>
      </w:pPr>
      <w:r w:rsidRPr="0025122A">
        <w:rPr>
          <w:b/>
          <w:bCs/>
          <w:lang w:val="pl-PL"/>
        </w:rPr>
        <w:t xml:space="preserve">Tytuł </w:t>
      </w:r>
      <w:r w:rsidRPr="0025122A">
        <w:rPr>
          <w:bCs/>
          <w:lang w:val="pl-PL"/>
        </w:rPr>
        <w:t xml:space="preserve">artykułu </w:t>
      </w:r>
      <w:r w:rsidRPr="0025122A">
        <w:rPr>
          <w:b/>
          <w:bCs/>
          <w:lang w:val="pl-PL"/>
        </w:rPr>
        <w:t xml:space="preserve">w języku angielskim </w:t>
      </w:r>
      <w:r w:rsidRPr="0025122A">
        <w:rPr>
          <w:bCs/>
          <w:lang w:val="pl-PL"/>
        </w:rPr>
        <w:t>oraz</w:t>
      </w:r>
      <w:r w:rsidRPr="0025122A">
        <w:rPr>
          <w:b/>
          <w:bCs/>
          <w:lang w:val="pl-PL"/>
        </w:rPr>
        <w:t xml:space="preserve"> Summary (abstrakt</w:t>
      </w:r>
      <w:r w:rsidRPr="0025122A">
        <w:rPr>
          <w:bCs/>
          <w:lang w:val="pl-PL"/>
        </w:rPr>
        <w:t>)</w:t>
      </w:r>
      <w:r w:rsidRPr="0025122A">
        <w:rPr>
          <w:b/>
          <w:bCs/>
          <w:lang w:val="pl-PL"/>
        </w:rPr>
        <w:t xml:space="preserve"> w języku angielskim, rosyjskim lub polskim </w:t>
      </w:r>
      <w:r w:rsidRPr="00631E2D">
        <w:rPr>
          <w:bCs/>
          <w:lang w:val="pl-PL"/>
        </w:rPr>
        <w:t>oraz</w:t>
      </w:r>
      <w:r w:rsidRPr="0025122A">
        <w:rPr>
          <w:b/>
          <w:bCs/>
          <w:lang w:val="pl-PL"/>
        </w:rPr>
        <w:t xml:space="preserve"> słowa kluczowe </w:t>
      </w:r>
      <w:r w:rsidRPr="0025122A">
        <w:rPr>
          <w:b/>
          <w:bCs/>
          <w:spacing w:val="-4"/>
          <w:sz w:val="22"/>
          <w:szCs w:val="22"/>
          <w:lang w:val="pl-PL"/>
        </w:rPr>
        <w:t>(</w:t>
      </w:r>
      <w:r w:rsidRPr="0025122A">
        <w:rPr>
          <w:b/>
          <w:spacing w:val="-4"/>
          <w:sz w:val="22"/>
          <w:szCs w:val="22"/>
          <w:lang w:val="en-US"/>
        </w:rPr>
        <w:t>Keywords</w:t>
      </w:r>
      <w:r>
        <w:rPr>
          <w:b/>
          <w:spacing w:val="-4"/>
          <w:sz w:val="22"/>
          <w:szCs w:val="22"/>
          <w:lang w:val="en-US"/>
        </w:rPr>
        <w:t xml:space="preserve">, </w:t>
      </w:r>
      <w:r>
        <w:rPr>
          <w:b/>
          <w:spacing w:val="-4"/>
          <w:sz w:val="22"/>
          <w:szCs w:val="22"/>
        </w:rPr>
        <w:t>ключевые</w:t>
      </w:r>
      <w:r w:rsidRPr="00631E2D">
        <w:rPr>
          <w:b/>
          <w:spacing w:val="-4"/>
          <w:sz w:val="22"/>
          <w:szCs w:val="22"/>
          <w:lang w:val="pl-PL"/>
        </w:rPr>
        <w:t xml:space="preserve"> </w:t>
      </w:r>
      <w:r>
        <w:rPr>
          <w:b/>
          <w:spacing w:val="-4"/>
          <w:sz w:val="22"/>
          <w:szCs w:val="22"/>
        </w:rPr>
        <w:t>слова</w:t>
      </w:r>
      <w:r w:rsidRPr="0025122A">
        <w:rPr>
          <w:b/>
          <w:bCs/>
          <w:spacing w:val="-4"/>
          <w:sz w:val="22"/>
          <w:szCs w:val="22"/>
          <w:lang w:val="pl-PL"/>
        </w:rPr>
        <w:t>)</w:t>
      </w:r>
      <w:r w:rsidRPr="0025122A">
        <w:rPr>
          <w:b/>
          <w:bCs/>
          <w:lang w:val="pl-PL"/>
        </w:rPr>
        <w:t xml:space="preserve"> </w:t>
      </w:r>
      <w:r w:rsidR="00BA6C56">
        <w:rPr>
          <w:rFonts w:ascii="Book Antiqua" w:hAnsi="Book Antiqua"/>
          <w:lang w:val="pl-PL"/>
        </w:rPr>
        <w:t>—</w:t>
      </w:r>
      <w:r w:rsidRPr="0025122A">
        <w:rPr>
          <w:lang w:val="pl-PL"/>
        </w:rPr>
        <w:t xml:space="preserve"> czcionka </w:t>
      </w:r>
      <w:r w:rsidRPr="0025122A">
        <w:rPr>
          <w:b/>
          <w:bCs/>
          <w:lang w:val="pl-PL"/>
        </w:rPr>
        <w:t>10 pkt (</w:t>
      </w:r>
      <w:r w:rsidRPr="0025122A">
        <w:rPr>
          <w:lang w:val="pl-PL"/>
        </w:rPr>
        <w:t xml:space="preserve">zwykła) </w:t>
      </w:r>
      <w:r w:rsidR="00BA6C56">
        <w:rPr>
          <w:rFonts w:ascii="Book Antiqua" w:hAnsi="Book Antiqua"/>
          <w:lang w:val="pl-PL"/>
        </w:rPr>
        <w:t>—</w:t>
      </w:r>
      <w:r w:rsidRPr="0025122A">
        <w:rPr>
          <w:lang w:val="pl-PL"/>
        </w:rPr>
        <w:t xml:space="preserve"> ok. </w:t>
      </w:r>
      <w:r w:rsidRPr="00631E2D">
        <w:rPr>
          <w:lang w:val="pl-PL"/>
        </w:rPr>
        <w:t>3–4 wierszy</w:t>
      </w:r>
      <w:r w:rsidRPr="0025122A">
        <w:rPr>
          <w:lang w:val="pl-PL"/>
        </w:rPr>
        <w:t xml:space="preserve"> </w:t>
      </w:r>
      <w:r w:rsidR="00BA6C56">
        <w:rPr>
          <w:rFonts w:ascii="Book Antiqua" w:hAnsi="Book Antiqua"/>
          <w:lang w:val="pl-PL"/>
        </w:rPr>
        <w:t>—</w:t>
      </w:r>
      <w:r w:rsidRPr="0025122A">
        <w:rPr>
          <w:lang w:val="pl-PL"/>
        </w:rPr>
        <w:t xml:space="preserve"> </w:t>
      </w:r>
      <w:r w:rsidRPr="0025122A">
        <w:rPr>
          <w:b/>
          <w:bCs/>
          <w:lang w:val="pl-PL"/>
        </w:rPr>
        <w:t>interlinia pojedyńcza</w:t>
      </w:r>
      <w:r w:rsidRPr="00631E2D">
        <w:rPr>
          <w:lang w:val="pl-PL"/>
        </w:rPr>
        <w:t>;</w:t>
      </w:r>
    </w:p>
    <w:p w:rsidR="00013588" w:rsidRPr="004D602A" w:rsidRDefault="000A5054" w:rsidP="00BA6C56">
      <w:pPr>
        <w:numPr>
          <w:ilvl w:val="1"/>
          <w:numId w:val="4"/>
        </w:numPr>
        <w:spacing w:line="260" w:lineRule="exact"/>
        <w:jc w:val="both"/>
        <w:rPr>
          <w:sz w:val="22"/>
          <w:szCs w:val="22"/>
          <w:lang w:val="pl-PL"/>
        </w:rPr>
      </w:pPr>
      <w:r w:rsidRPr="004D602A">
        <w:rPr>
          <w:b/>
          <w:bCs/>
          <w:sz w:val="22"/>
          <w:szCs w:val="22"/>
          <w:lang w:val="pl-PL"/>
        </w:rPr>
        <w:t>Nie stosujemy automatycznego rozstrzelenia tekstu, podkreśleń oraz wersalików</w:t>
      </w:r>
      <w:r w:rsidRPr="004D602A">
        <w:rPr>
          <w:bCs/>
          <w:sz w:val="22"/>
          <w:szCs w:val="22"/>
          <w:lang w:val="pl-PL"/>
        </w:rPr>
        <w:t>;</w:t>
      </w:r>
    </w:p>
    <w:p w:rsidR="00ED3CEB" w:rsidRPr="004D602A" w:rsidRDefault="00ED3CEB" w:rsidP="00BA6C56">
      <w:pPr>
        <w:numPr>
          <w:ilvl w:val="1"/>
          <w:numId w:val="4"/>
        </w:numPr>
        <w:jc w:val="both"/>
        <w:rPr>
          <w:sz w:val="22"/>
          <w:szCs w:val="22"/>
          <w:lang w:val="pl-PL"/>
        </w:rPr>
      </w:pPr>
      <w:r w:rsidRPr="004D602A">
        <w:rPr>
          <w:b/>
          <w:bCs/>
          <w:sz w:val="22"/>
          <w:szCs w:val="22"/>
          <w:lang w:val="pl-PL"/>
        </w:rPr>
        <w:t xml:space="preserve">Tekst wydzielamy </w:t>
      </w:r>
      <w:r w:rsidRPr="004D602A">
        <w:rPr>
          <w:bCs/>
          <w:sz w:val="22"/>
          <w:szCs w:val="22"/>
          <w:lang w:val="pl-PL"/>
        </w:rPr>
        <w:t>za pomocą</w:t>
      </w:r>
      <w:r w:rsidRPr="004D602A">
        <w:rPr>
          <w:b/>
          <w:bCs/>
          <w:sz w:val="22"/>
          <w:szCs w:val="22"/>
          <w:lang w:val="pl-PL"/>
        </w:rPr>
        <w:t xml:space="preserve"> kursywy </w:t>
      </w:r>
      <w:r w:rsidRPr="004D602A">
        <w:rPr>
          <w:bCs/>
          <w:sz w:val="22"/>
          <w:szCs w:val="22"/>
          <w:lang w:val="pl-PL"/>
        </w:rPr>
        <w:t>i/lub</w:t>
      </w:r>
      <w:r w:rsidRPr="004D602A">
        <w:rPr>
          <w:b/>
          <w:bCs/>
          <w:sz w:val="22"/>
          <w:szCs w:val="22"/>
          <w:lang w:val="pl-PL"/>
        </w:rPr>
        <w:t xml:space="preserve"> pogrubienia</w:t>
      </w:r>
      <w:r w:rsidRPr="004D602A">
        <w:rPr>
          <w:bCs/>
          <w:sz w:val="22"/>
          <w:szCs w:val="22"/>
          <w:lang w:val="pl-PL"/>
        </w:rPr>
        <w:t>;</w:t>
      </w:r>
      <w:r w:rsidRPr="004D602A">
        <w:rPr>
          <w:b/>
          <w:bCs/>
          <w:sz w:val="22"/>
          <w:szCs w:val="22"/>
          <w:lang w:val="pl-PL"/>
        </w:rPr>
        <w:t xml:space="preserve"> </w:t>
      </w:r>
    </w:p>
    <w:p w:rsidR="00E2180C" w:rsidRPr="004D602A" w:rsidRDefault="000E2431">
      <w:pPr>
        <w:numPr>
          <w:ilvl w:val="1"/>
          <w:numId w:val="4"/>
        </w:numPr>
        <w:jc w:val="both"/>
        <w:rPr>
          <w:spacing w:val="2"/>
          <w:lang w:val="pl-PL"/>
        </w:rPr>
      </w:pPr>
      <w:r w:rsidRPr="004D602A">
        <w:rPr>
          <w:b/>
          <w:bCs/>
          <w:sz w:val="23"/>
          <w:szCs w:val="23"/>
          <w:lang w:val="pl-PL"/>
        </w:rPr>
        <w:t xml:space="preserve">Znaki diakrytyczne </w:t>
      </w:r>
      <w:r w:rsidRPr="004D602A">
        <w:rPr>
          <w:bCs/>
          <w:sz w:val="23"/>
          <w:szCs w:val="23"/>
          <w:lang w:val="pl-PL"/>
        </w:rPr>
        <w:t>lub</w:t>
      </w:r>
      <w:r w:rsidRPr="004D602A">
        <w:rPr>
          <w:b/>
          <w:bCs/>
          <w:sz w:val="23"/>
          <w:szCs w:val="23"/>
          <w:lang w:val="pl-PL"/>
        </w:rPr>
        <w:t xml:space="preserve"> czcionki nie występujące w standardowej wersji </w:t>
      </w:r>
      <w:r w:rsidR="00FD2902" w:rsidRPr="004D602A">
        <w:rPr>
          <w:b/>
          <w:bCs/>
          <w:sz w:val="23"/>
          <w:szCs w:val="23"/>
          <w:lang w:val="pl-PL"/>
        </w:rPr>
        <w:t>Microsoft</w:t>
      </w:r>
      <w:r w:rsidRPr="004D602A">
        <w:rPr>
          <w:b/>
          <w:bCs/>
          <w:sz w:val="23"/>
          <w:szCs w:val="23"/>
          <w:lang w:val="pl-PL"/>
        </w:rPr>
        <w:t xml:space="preserve"> </w:t>
      </w:r>
      <w:r w:rsidR="00ED3CEB" w:rsidRPr="004D602A">
        <w:rPr>
          <w:b/>
          <w:bCs/>
          <w:sz w:val="23"/>
          <w:szCs w:val="23"/>
          <w:lang w:val="pl-PL"/>
        </w:rPr>
        <w:t xml:space="preserve">Word </w:t>
      </w:r>
      <w:r w:rsidR="00FD2902" w:rsidRPr="004D602A">
        <w:rPr>
          <w:bCs/>
          <w:sz w:val="23"/>
          <w:szCs w:val="23"/>
          <w:lang w:val="pl-PL"/>
        </w:rPr>
        <w:t>itd.</w:t>
      </w:r>
      <w:r w:rsidR="004D602A">
        <w:rPr>
          <w:bCs/>
          <w:sz w:val="22"/>
          <w:szCs w:val="22"/>
          <w:lang w:val="pl-PL"/>
        </w:rPr>
        <w:t xml:space="preserve">  </w:t>
      </w:r>
      <w:r w:rsidRPr="004D602A">
        <w:rPr>
          <w:b/>
          <w:bCs/>
          <w:sz w:val="22"/>
          <w:szCs w:val="22"/>
          <w:lang w:val="pl-PL"/>
        </w:rPr>
        <w:t>należy dołączyć</w:t>
      </w:r>
      <w:r w:rsidRPr="004D602A">
        <w:rPr>
          <w:b/>
          <w:bCs/>
          <w:spacing w:val="2"/>
          <w:sz w:val="22"/>
          <w:szCs w:val="22"/>
          <w:lang w:val="pl-PL"/>
        </w:rPr>
        <w:t xml:space="preserve"> wraz z artykułem </w:t>
      </w:r>
      <w:r w:rsidRPr="004D602A">
        <w:rPr>
          <w:bCs/>
          <w:spacing w:val="2"/>
          <w:sz w:val="22"/>
          <w:szCs w:val="22"/>
          <w:lang w:val="pl-PL"/>
        </w:rPr>
        <w:t xml:space="preserve">na </w:t>
      </w:r>
      <w:r w:rsidR="000A5054" w:rsidRPr="004D602A">
        <w:rPr>
          <w:bCs/>
          <w:spacing w:val="2"/>
          <w:sz w:val="22"/>
          <w:szCs w:val="22"/>
          <w:lang w:val="pl-PL"/>
        </w:rPr>
        <w:t>płycie CD, DVD</w:t>
      </w:r>
      <w:r w:rsidR="00255B2F" w:rsidRPr="004D602A">
        <w:rPr>
          <w:bCs/>
          <w:spacing w:val="2"/>
          <w:sz w:val="22"/>
          <w:szCs w:val="22"/>
          <w:lang w:val="pl-PL"/>
        </w:rPr>
        <w:t>,</w:t>
      </w:r>
      <w:r w:rsidR="000A5054" w:rsidRPr="004D602A">
        <w:rPr>
          <w:bCs/>
          <w:spacing w:val="2"/>
          <w:sz w:val="22"/>
          <w:szCs w:val="22"/>
          <w:lang w:val="pl-PL"/>
        </w:rPr>
        <w:t xml:space="preserve"> pendrive</w:t>
      </w:r>
      <w:r w:rsidR="000A5054" w:rsidRPr="004D602A">
        <w:rPr>
          <w:b/>
          <w:bCs/>
          <w:spacing w:val="2"/>
          <w:sz w:val="22"/>
          <w:szCs w:val="22"/>
          <w:lang w:val="pl-PL"/>
        </w:rPr>
        <w:t xml:space="preserve"> </w:t>
      </w:r>
      <w:r w:rsidRPr="004D602A">
        <w:rPr>
          <w:bCs/>
          <w:spacing w:val="2"/>
          <w:sz w:val="22"/>
          <w:szCs w:val="22"/>
          <w:lang w:val="pl-PL"/>
        </w:rPr>
        <w:t>lub prze</w:t>
      </w:r>
      <w:r w:rsidR="00631E2D" w:rsidRPr="004D602A">
        <w:rPr>
          <w:bCs/>
          <w:spacing w:val="2"/>
          <w:sz w:val="22"/>
          <w:szCs w:val="22"/>
          <w:lang w:val="pl-PL"/>
        </w:rPr>
        <w:softHyphen/>
      </w:r>
      <w:r w:rsidRPr="004D602A">
        <w:rPr>
          <w:bCs/>
          <w:spacing w:val="2"/>
          <w:sz w:val="22"/>
          <w:szCs w:val="22"/>
          <w:lang w:val="pl-PL"/>
        </w:rPr>
        <w:t>słać pocztą elektroniczną</w:t>
      </w:r>
      <w:r w:rsidRPr="004D602A">
        <w:rPr>
          <w:spacing w:val="2"/>
          <w:lang w:val="pl-PL"/>
        </w:rPr>
        <w:t>.</w:t>
      </w:r>
    </w:p>
    <w:p w:rsidR="00FD2902" w:rsidRPr="004D602A" w:rsidRDefault="00FD2902" w:rsidP="00255B2F">
      <w:pPr>
        <w:ind w:left="1080"/>
        <w:jc w:val="both"/>
        <w:rPr>
          <w:b/>
          <w:spacing w:val="2"/>
          <w:lang w:val="pl-PL"/>
        </w:rPr>
      </w:pPr>
    </w:p>
    <w:p w:rsidR="00E2180C" w:rsidRPr="005E1F61" w:rsidRDefault="000E2431" w:rsidP="005E1F61">
      <w:pPr>
        <w:ind w:left="720" w:hanging="720"/>
        <w:jc w:val="both"/>
        <w:rPr>
          <w:bCs/>
          <w:spacing w:val="-4"/>
          <w:lang w:val="pl-PL"/>
        </w:rPr>
      </w:pPr>
      <w:r w:rsidRPr="005E1F61">
        <w:rPr>
          <w:b/>
          <w:bCs/>
          <w:spacing w:val="-4"/>
          <w:u w:val="single"/>
          <w:lang w:val="pl-PL"/>
        </w:rPr>
        <w:t>Przykłady przypisów</w:t>
      </w:r>
      <w:r w:rsidR="00631E2D" w:rsidRPr="005E1F61">
        <w:rPr>
          <w:b/>
          <w:bCs/>
          <w:spacing w:val="-4"/>
          <w:u w:val="single"/>
          <w:lang w:val="pl-PL"/>
        </w:rPr>
        <w:t xml:space="preserve"> oksfordzkich</w:t>
      </w:r>
      <w:r w:rsidR="005E1F61" w:rsidRPr="005E1F61">
        <w:rPr>
          <w:b/>
          <w:bCs/>
          <w:spacing w:val="-4"/>
          <w:u w:val="single"/>
          <w:lang w:val="pl-PL"/>
        </w:rPr>
        <w:t>/harwardzkich</w:t>
      </w:r>
      <w:r w:rsidR="005E1F61" w:rsidRPr="005E1F61">
        <w:rPr>
          <w:bCs/>
          <w:spacing w:val="-4"/>
          <w:lang w:val="pl-PL"/>
        </w:rPr>
        <w:t xml:space="preserve"> </w:t>
      </w:r>
      <w:r w:rsidR="00631E2D" w:rsidRPr="005E1F61">
        <w:rPr>
          <w:bCs/>
          <w:spacing w:val="-4"/>
          <w:lang w:val="pl-PL"/>
        </w:rPr>
        <w:t>(zapisanych</w:t>
      </w:r>
      <w:r w:rsidR="004D602A" w:rsidRPr="005E1F61">
        <w:rPr>
          <w:bCs/>
          <w:spacing w:val="-4"/>
          <w:lang w:val="pl-PL"/>
        </w:rPr>
        <w:t xml:space="preserve"> </w:t>
      </w:r>
      <w:r w:rsidR="00631E2D" w:rsidRPr="005E1F61">
        <w:rPr>
          <w:bCs/>
          <w:spacing w:val="-4"/>
          <w:lang w:val="pl-PL"/>
        </w:rPr>
        <w:t xml:space="preserve">w </w:t>
      </w:r>
      <w:r w:rsidR="00631E2D" w:rsidRPr="005E1F61">
        <w:rPr>
          <w:b/>
          <w:bCs/>
          <w:spacing w:val="-4"/>
          <w:lang w:val="pl-PL"/>
        </w:rPr>
        <w:t>nawiasach kwadratowych</w:t>
      </w:r>
      <w:r w:rsidR="00631E2D" w:rsidRPr="005E1F61">
        <w:rPr>
          <w:bCs/>
          <w:spacing w:val="-4"/>
          <w:lang w:val="pl-PL"/>
        </w:rPr>
        <w:t xml:space="preserve"> wewnątrz artykułu)</w:t>
      </w:r>
      <w:r w:rsidRPr="005E1F61">
        <w:rPr>
          <w:bCs/>
          <w:spacing w:val="-4"/>
          <w:lang w:val="pl-PL"/>
        </w:rPr>
        <w:t>:</w:t>
      </w:r>
    </w:p>
    <w:p w:rsidR="005E1F61" w:rsidRPr="00502F80" w:rsidRDefault="005E1F61" w:rsidP="005E1F61">
      <w:pPr>
        <w:spacing w:line="120" w:lineRule="exact"/>
        <w:ind w:left="720" w:hanging="539"/>
        <w:jc w:val="both"/>
        <w:rPr>
          <w:b/>
          <w:bCs/>
          <w:lang w:val="pl-PL"/>
        </w:rPr>
      </w:pPr>
    </w:p>
    <w:p w:rsidR="005E1F61" w:rsidRPr="005163CD" w:rsidRDefault="005E1F61" w:rsidP="005E1F61">
      <w:pPr>
        <w:tabs>
          <w:tab w:val="left" w:pos="567"/>
        </w:tabs>
        <w:spacing w:line="210" w:lineRule="exact"/>
        <w:ind w:firstLine="357"/>
        <w:jc w:val="both"/>
        <w:rPr>
          <w:sz w:val="20"/>
          <w:szCs w:val="20"/>
        </w:rPr>
      </w:pPr>
      <w:r w:rsidRPr="005163CD">
        <w:rPr>
          <w:b/>
          <w:spacing w:val="-2"/>
          <w:sz w:val="20"/>
          <w:szCs w:val="20"/>
        </w:rPr>
        <w:t>[Кузнецов 1993: 54]</w:t>
      </w:r>
      <w:r w:rsidRPr="005163CD">
        <w:rPr>
          <w:spacing w:val="-2"/>
          <w:sz w:val="20"/>
          <w:szCs w:val="20"/>
        </w:rPr>
        <w:t xml:space="preserve"> и касается: Кузнецов Н.</w:t>
      </w:r>
      <w:r w:rsidRPr="005163CD">
        <w:rPr>
          <w:spacing w:val="-2"/>
          <w:sz w:val="20"/>
          <w:szCs w:val="20"/>
          <w:lang w:val="pl-PL"/>
        </w:rPr>
        <w:t> </w:t>
      </w:r>
      <w:r w:rsidRPr="005163CD">
        <w:rPr>
          <w:spacing w:val="-2"/>
          <w:sz w:val="20"/>
          <w:szCs w:val="20"/>
        </w:rPr>
        <w:t>Г. 1993</w:t>
      </w:r>
      <w:r w:rsidRPr="005163CD">
        <w:rPr>
          <w:spacing w:val="-4"/>
          <w:sz w:val="20"/>
          <w:szCs w:val="20"/>
        </w:rPr>
        <w:t>.</w:t>
      </w:r>
      <w:r w:rsidRPr="005163CD">
        <w:rPr>
          <w:spacing w:val="-2"/>
          <w:sz w:val="20"/>
          <w:szCs w:val="20"/>
        </w:rPr>
        <w:t xml:space="preserve"> </w:t>
      </w:r>
      <w:r w:rsidRPr="005163CD">
        <w:rPr>
          <w:i/>
          <w:iCs/>
          <w:spacing w:val="-2"/>
          <w:sz w:val="20"/>
          <w:szCs w:val="20"/>
        </w:rPr>
        <w:t>Крутые</w:t>
      </w:r>
      <w:r w:rsidRPr="005163CD">
        <w:rPr>
          <w:i/>
          <w:iCs/>
          <w:sz w:val="20"/>
          <w:szCs w:val="20"/>
        </w:rPr>
        <w:t xml:space="preserve"> повороты. Из записок адмирала</w:t>
      </w:r>
      <w:r w:rsidRPr="005163CD">
        <w:rPr>
          <w:iCs/>
          <w:sz w:val="20"/>
          <w:szCs w:val="20"/>
        </w:rPr>
        <w:t>,</w:t>
      </w:r>
      <w:r w:rsidRPr="005163CD">
        <w:rPr>
          <w:i/>
          <w:iCs/>
          <w:sz w:val="20"/>
          <w:szCs w:val="20"/>
        </w:rPr>
        <w:t xml:space="preserve"> </w:t>
      </w:r>
      <w:r w:rsidRPr="005163CD">
        <w:rPr>
          <w:iCs/>
          <w:sz w:val="20"/>
          <w:szCs w:val="20"/>
        </w:rPr>
        <w:t>„</w:t>
      </w:r>
      <w:r w:rsidRPr="005163CD">
        <w:rPr>
          <w:spacing w:val="-4"/>
          <w:sz w:val="20"/>
          <w:szCs w:val="20"/>
        </w:rPr>
        <w:t>Военно-исто</w:t>
      </w:r>
      <w:r w:rsidRPr="005163CD">
        <w:rPr>
          <w:spacing w:val="-4"/>
          <w:sz w:val="20"/>
          <w:szCs w:val="20"/>
        </w:rPr>
        <w:softHyphen/>
        <w:t>риче</w:t>
      </w:r>
      <w:r w:rsidRPr="005163CD">
        <w:rPr>
          <w:spacing w:val="-4"/>
          <w:sz w:val="20"/>
          <w:szCs w:val="20"/>
        </w:rPr>
        <w:softHyphen/>
        <w:t xml:space="preserve">ский журнал”, Москва, № 7, с. </w:t>
      </w:r>
      <w:r w:rsidRPr="005163CD">
        <w:rPr>
          <w:sz w:val="20"/>
          <w:szCs w:val="20"/>
        </w:rPr>
        <w:t>54.</w:t>
      </w:r>
    </w:p>
    <w:p w:rsidR="005E1F61" w:rsidRPr="005163CD" w:rsidRDefault="005E1F61" w:rsidP="005E1F61">
      <w:pPr>
        <w:tabs>
          <w:tab w:val="left" w:pos="567"/>
        </w:tabs>
        <w:spacing w:line="210" w:lineRule="exact"/>
        <w:ind w:firstLine="357"/>
        <w:jc w:val="both"/>
        <w:rPr>
          <w:sz w:val="20"/>
          <w:szCs w:val="20"/>
        </w:rPr>
      </w:pPr>
      <w:r w:rsidRPr="005163CD">
        <w:rPr>
          <w:b/>
          <w:spacing w:val="-2"/>
          <w:sz w:val="20"/>
          <w:szCs w:val="20"/>
        </w:rPr>
        <w:t>[</w:t>
      </w:r>
      <w:r w:rsidRPr="005163CD">
        <w:rPr>
          <w:b/>
          <w:i/>
          <w:sz w:val="20"/>
          <w:szCs w:val="20"/>
        </w:rPr>
        <w:t>Толковый словарь русского языка</w:t>
      </w:r>
      <w:r w:rsidRPr="005163CD">
        <w:rPr>
          <w:b/>
          <w:spacing w:val="-2"/>
          <w:sz w:val="20"/>
          <w:szCs w:val="20"/>
        </w:rPr>
        <w:t xml:space="preserve"> 1996, </w:t>
      </w:r>
      <w:r w:rsidRPr="005163CD">
        <w:rPr>
          <w:b/>
          <w:spacing w:val="-2"/>
          <w:sz w:val="20"/>
          <w:szCs w:val="20"/>
          <w:lang w:val="pl-PL"/>
        </w:rPr>
        <w:t>IV</w:t>
      </w:r>
      <w:r w:rsidRPr="005163CD">
        <w:rPr>
          <w:b/>
          <w:spacing w:val="-2"/>
          <w:sz w:val="20"/>
          <w:szCs w:val="20"/>
        </w:rPr>
        <w:t>: 279]</w:t>
      </w:r>
      <w:r w:rsidRPr="005163CD">
        <w:rPr>
          <w:spacing w:val="-2"/>
          <w:sz w:val="20"/>
          <w:szCs w:val="20"/>
        </w:rPr>
        <w:t>, т.</w:t>
      </w:r>
      <w:r w:rsidRPr="005163CD">
        <w:rPr>
          <w:spacing w:val="-2"/>
          <w:sz w:val="20"/>
          <w:szCs w:val="20"/>
          <w:lang w:val="pl-PL"/>
        </w:rPr>
        <w:t> </w:t>
      </w:r>
      <w:r w:rsidRPr="005163CD">
        <w:rPr>
          <w:spacing w:val="-2"/>
          <w:sz w:val="20"/>
          <w:szCs w:val="20"/>
        </w:rPr>
        <w:t xml:space="preserve">е. </w:t>
      </w:r>
      <w:r w:rsidRPr="005163CD">
        <w:rPr>
          <w:i/>
          <w:sz w:val="20"/>
          <w:szCs w:val="20"/>
        </w:rPr>
        <w:t>Толковый словарь русского языка</w:t>
      </w:r>
      <w:r w:rsidRPr="005163CD">
        <w:rPr>
          <w:sz w:val="20"/>
          <w:szCs w:val="20"/>
        </w:rPr>
        <w:t xml:space="preserve">: </w:t>
      </w:r>
      <w:r w:rsidRPr="005163CD">
        <w:rPr>
          <w:i/>
          <w:sz w:val="20"/>
          <w:szCs w:val="20"/>
        </w:rPr>
        <w:t>в 4-х томах</w:t>
      </w:r>
      <w:r w:rsidRPr="005163CD">
        <w:rPr>
          <w:sz w:val="20"/>
          <w:szCs w:val="20"/>
        </w:rPr>
        <w:t xml:space="preserve">. 1996. Ред. Д. Н. Ушаков, т. </w:t>
      </w:r>
      <w:r w:rsidRPr="005163CD">
        <w:rPr>
          <w:sz w:val="20"/>
          <w:szCs w:val="20"/>
          <w:lang w:val="pl-PL"/>
        </w:rPr>
        <w:t>IV</w:t>
      </w:r>
      <w:r w:rsidRPr="005163CD">
        <w:rPr>
          <w:sz w:val="20"/>
          <w:szCs w:val="20"/>
        </w:rPr>
        <w:t>, Мос</w:t>
      </w:r>
      <w:r w:rsidRPr="005163CD">
        <w:rPr>
          <w:sz w:val="20"/>
          <w:szCs w:val="20"/>
        </w:rPr>
        <w:softHyphen/>
      </w:r>
      <w:r w:rsidRPr="005163CD">
        <w:rPr>
          <w:sz w:val="20"/>
          <w:szCs w:val="20"/>
        </w:rPr>
        <w:softHyphen/>
        <w:t xml:space="preserve">ква: ТЕРРА, с. 279. </w:t>
      </w:r>
    </w:p>
    <w:p w:rsidR="005E1F61" w:rsidRPr="005163CD" w:rsidRDefault="005E1F61" w:rsidP="005E1F61">
      <w:pPr>
        <w:tabs>
          <w:tab w:val="left" w:pos="567"/>
        </w:tabs>
        <w:spacing w:line="210" w:lineRule="exact"/>
        <w:ind w:firstLine="357"/>
        <w:jc w:val="both"/>
        <w:rPr>
          <w:spacing w:val="-4"/>
          <w:sz w:val="20"/>
          <w:szCs w:val="20"/>
        </w:rPr>
      </w:pPr>
      <w:r w:rsidRPr="005163CD">
        <w:rPr>
          <w:b/>
          <w:spacing w:val="-4"/>
          <w:sz w:val="20"/>
          <w:szCs w:val="20"/>
        </w:rPr>
        <w:t>[</w:t>
      </w:r>
      <w:r w:rsidRPr="005163CD">
        <w:rPr>
          <w:b/>
          <w:i/>
          <w:spacing w:val="-4"/>
          <w:sz w:val="20"/>
          <w:szCs w:val="20"/>
        </w:rPr>
        <w:t>Русская грамматика</w:t>
      </w:r>
      <w:r w:rsidRPr="005163CD">
        <w:rPr>
          <w:b/>
          <w:spacing w:val="-4"/>
          <w:sz w:val="20"/>
          <w:szCs w:val="20"/>
        </w:rPr>
        <w:t xml:space="preserve"> 1980, </w:t>
      </w:r>
      <w:r w:rsidRPr="005163CD">
        <w:rPr>
          <w:b/>
          <w:spacing w:val="-4"/>
          <w:sz w:val="20"/>
          <w:szCs w:val="20"/>
          <w:lang w:val="pl-PL"/>
        </w:rPr>
        <w:t>I</w:t>
      </w:r>
      <w:r w:rsidRPr="005163CD">
        <w:rPr>
          <w:b/>
          <w:spacing w:val="-4"/>
          <w:sz w:val="20"/>
          <w:szCs w:val="20"/>
        </w:rPr>
        <w:t xml:space="preserve">: 145] </w:t>
      </w:r>
      <w:r w:rsidRPr="005163CD">
        <w:rPr>
          <w:spacing w:val="-4"/>
          <w:sz w:val="20"/>
          <w:szCs w:val="20"/>
        </w:rPr>
        <w:t xml:space="preserve">См.: </w:t>
      </w:r>
      <w:r w:rsidRPr="005163CD">
        <w:rPr>
          <w:i/>
          <w:spacing w:val="-4"/>
          <w:sz w:val="20"/>
          <w:szCs w:val="20"/>
        </w:rPr>
        <w:t>Русская грамматика</w:t>
      </w:r>
      <w:r w:rsidRPr="005163CD">
        <w:rPr>
          <w:spacing w:val="-4"/>
          <w:sz w:val="20"/>
          <w:szCs w:val="20"/>
        </w:rPr>
        <w:t>. 1980.</w:t>
      </w:r>
      <w:r w:rsidRPr="005163CD">
        <w:rPr>
          <w:i/>
          <w:spacing w:val="-4"/>
          <w:sz w:val="20"/>
          <w:szCs w:val="20"/>
        </w:rPr>
        <w:t xml:space="preserve"> </w:t>
      </w:r>
      <w:r w:rsidRPr="005163CD">
        <w:rPr>
          <w:spacing w:val="-4"/>
          <w:sz w:val="20"/>
          <w:szCs w:val="20"/>
        </w:rPr>
        <w:t>Ред. Н.</w:t>
      </w:r>
      <w:r w:rsidRPr="005163CD">
        <w:rPr>
          <w:spacing w:val="-4"/>
          <w:sz w:val="20"/>
          <w:szCs w:val="20"/>
          <w:lang w:val="pl-PL"/>
        </w:rPr>
        <w:t> </w:t>
      </w:r>
      <w:r w:rsidRPr="005163CD">
        <w:rPr>
          <w:spacing w:val="-4"/>
          <w:sz w:val="20"/>
          <w:szCs w:val="20"/>
        </w:rPr>
        <w:t xml:space="preserve">Ю. Шведова, т. </w:t>
      </w:r>
      <w:r w:rsidRPr="005163CD">
        <w:rPr>
          <w:spacing w:val="-4"/>
          <w:sz w:val="20"/>
          <w:szCs w:val="20"/>
          <w:lang w:val="pl-PL"/>
        </w:rPr>
        <w:t>I</w:t>
      </w:r>
      <w:r w:rsidRPr="005163CD">
        <w:rPr>
          <w:spacing w:val="-4"/>
          <w:sz w:val="20"/>
          <w:szCs w:val="20"/>
        </w:rPr>
        <w:t>, Москва: Наука,</w:t>
      </w:r>
      <w:r w:rsidRPr="005163CD">
        <w:rPr>
          <w:i/>
          <w:spacing w:val="-4"/>
          <w:sz w:val="20"/>
          <w:szCs w:val="20"/>
        </w:rPr>
        <w:t xml:space="preserve"> </w:t>
      </w:r>
      <w:r w:rsidRPr="005163CD">
        <w:rPr>
          <w:spacing w:val="-4"/>
          <w:sz w:val="20"/>
          <w:szCs w:val="20"/>
          <w:lang w:val="pl-PL"/>
        </w:rPr>
        <w:t>c</w:t>
      </w:r>
      <w:r w:rsidRPr="005163CD">
        <w:rPr>
          <w:spacing w:val="-4"/>
          <w:sz w:val="20"/>
          <w:szCs w:val="20"/>
        </w:rPr>
        <w:t>. 145.</w:t>
      </w:r>
    </w:p>
    <w:p w:rsidR="005E1F61" w:rsidRPr="005163CD" w:rsidRDefault="005E1F61" w:rsidP="005E1F61">
      <w:pPr>
        <w:tabs>
          <w:tab w:val="left" w:pos="567"/>
        </w:tabs>
        <w:spacing w:line="210" w:lineRule="exact"/>
        <w:ind w:firstLine="357"/>
        <w:jc w:val="both"/>
        <w:rPr>
          <w:sz w:val="20"/>
          <w:szCs w:val="20"/>
        </w:rPr>
      </w:pPr>
      <w:r w:rsidRPr="005163CD">
        <w:rPr>
          <w:b/>
          <w:sz w:val="20"/>
          <w:szCs w:val="20"/>
        </w:rPr>
        <w:t>[Тошович 2015: 29]</w:t>
      </w:r>
      <w:r w:rsidRPr="005163CD">
        <w:rPr>
          <w:sz w:val="20"/>
          <w:szCs w:val="20"/>
        </w:rPr>
        <w:t xml:space="preserve"> и касается книги: Тошович  Б. 2015. </w:t>
      </w:r>
      <w:r w:rsidRPr="005163CD">
        <w:rPr>
          <w:i/>
          <w:sz w:val="20"/>
          <w:szCs w:val="20"/>
        </w:rPr>
        <w:t>Интернет-стилистика</w:t>
      </w:r>
      <w:r w:rsidRPr="005163CD">
        <w:rPr>
          <w:sz w:val="20"/>
          <w:szCs w:val="20"/>
        </w:rPr>
        <w:t xml:space="preserve">: </w:t>
      </w:r>
      <w:r w:rsidRPr="005163CD">
        <w:rPr>
          <w:i/>
          <w:sz w:val="20"/>
          <w:szCs w:val="20"/>
        </w:rPr>
        <w:t>монография</w:t>
      </w:r>
      <w:r w:rsidRPr="005163CD">
        <w:rPr>
          <w:sz w:val="20"/>
          <w:szCs w:val="20"/>
        </w:rPr>
        <w:t>, Москва: Изд-во Флинта, c. 29.</w:t>
      </w:r>
    </w:p>
    <w:p w:rsidR="005E1F61" w:rsidRPr="005163CD" w:rsidRDefault="005E1F61" w:rsidP="005E1F61">
      <w:pPr>
        <w:tabs>
          <w:tab w:val="left" w:pos="567"/>
        </w:tabs>
        <w:spacing w:line="210" w:lineRule="exact"/>
        <w:ind w:firstLine="357"/>
        <w:jc w:val="both"/>
        <w:rPr>
          <w:sz w:val="20"/>
          <w:szCs w:val="20"/>
        </w:rPr>
      </w:pPr>
      <w:r w:rsidRPr="005163CD">
        <w:rPr>
          <w:b/>
          <w:sz w:val="20"/>
          <w:szCs w:val="20"/>
        </w:rPr>
        <w:t xml:space="preserve">[Залыгин] </w:t>
      </w:r>
      <w:r w:rsidRPr="005163CD">
        <w:rPr>
          <w:sz w:val="20"/>
          <w:szCs w:val="20"/>
        </w:rPr>
        <w:t xml:space="preserve">См.: Залыгин  С., </w:t>
      </w:r>
      <w:r w:rsidRPr="005163CD">
        <w:rPr>
          <w:i/>
          <w:sz w:val="20"/>
          <w:szCs w:val="20"/>
        </w:rPr>
        <w:t>Герой в кирзовых сапогах. К творчеству Василия Шукшина</w:t>
      </w:r>
      <w:r w:rsidRPr="005163CD">
        <w:rPr>
          <w:sz w:val="20"/>
          <w:szCs w:val="20"/>
        </w:rPr>
        <w:t>, [в:] электронный ре</w:t>
      </w:r>
      <w:r w:rsidRPr="005163CD">
        <w:rPr>
          <w:sz w:val="20"/>
          <w:szCs w:val="20"/>
        </w:rPr>
        <w:softHyphen/>
        <w:t xml:space="preserve">сурс: </w:t>
      </w:r>
      <w:hyperlink r:id="rId9" w:history="1">
        <w:r w:rsidRPr="005163CD">
          <w:rPr>
            <w:rStyle w:val="Hipercze"/>
            <w:color w:val="000000"/>
            <w:sz w:val="20"/>
            <w:szCs w:val="20"/>
            <w:u w:val="none"/>
          </w:rPr>
          <w:t>http://shukshin.virtbox.ru/article/zalygin.html</w:t>
        </w:r>
      </w:hyperlink>
      <w:r w:rsidRPr="005163CD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доступ </w:t>
      </w:r>
      <w:r w:rsidRPr="005163CD">
        <w:rPr>
          <w:sz w:val="20"/>
          <w:szCs w:val="20"/>
        </w:rPr>
        <w:t>10.08.2015).</w:t>
      </w:r>
    </w:p>
    <w:p w:rsidR="005E1F61" w:rsidRPr="00502F80" w:rsidRDefault="005E1F61" w:rsidP="005E1F61">
      <w:pPr>
        <w:tabs>
          <w:tab w:val="left" w:pos="567"/>
        </w:tabs>
        <w:spacing w:line="210" w:lineRule="exact"/>
        <w:ind w:firstLine="357"/>
        <w:jc w:val="both"/>
        <w:rPr>
          <w:sz w:val="20"/>
          <w:szCs w:val="20"/>
          <w:lang w:val="pl-PL"/>
        </w:rPr>
      </w:pPr>
      <w:r w:rsidRPr="005163CD">
        <w:rPr>
          <w:b/>
          <w:sz w:val="20"/>
          <w:szCs w:val="20"/>
          <w:lang w:val="pl-PL"/>
        </w:rPr>
        <w:t xml:space="preserve">[Fast 2002: 375] </w:t>
      </w:r>
      <w:r w:rsidRPr="005163CD">
        <w:rPr>
          <w:sz w:val="20"/>
          <w:szCs w:val="20"/>
        </w:rPr>
        <w:t>См</w:t>
      </w:r>
      <w:r w:rsidRPr="005163CD">
        <w:rPr>
          <w:sz w:val="20"/>
          <w:szCs w:val="20"/>
          <w:lang w:val="pl-PL"/>
        </w:rPr>
        <w:t>.: Fast  P.</w:t>
      </w:r>
      <w:r w:rsidRPr="00502F80">
        <w:rPr>
          <w:sz w:val="20"/>
          <w:szCs w:val="20"/>
          <w:lang w:val="pl-PL"/>
        </w:rPr>
        <w:t xml:space="preserve"> 2002.</w:t>
      </w:r>
      <w:r w:rsidRPr="005163CD">
        <w:rPr>
          <w:sz w:val="20"/>
          <w:szCs w:val="20"/>
          <w:lang w:val="pl-PL"/>
        </w:rPr>
        <w:t xml:space="preserve"> </w:t>
      </w:r>
      <w:r w:rsidRPr="005163CD">
        <w:rPr>
          <w:i/>
          <w:sz w:val="20"/>
          <w:szCs w:val="20"/>
          <w:lang w:val="pl-PL"/>
        </w:rPr>
        <w:t xml:space="preserve">Zjawiska spoza realizmu </w:t>
      </w:r>
      <w:r w:rsidRPr="005163CD">
        <w:rPr>
          <w:sz w:val="20"/>
          <w:szCs w:val="20"/>
          <w:lang w:val="pl-PL"/>
        </w:rPr>
        <w:t>socjalistycznego, [</w:t>
      </w:r>
      <w:r w:rsidRPr="005163CD">
        <w:rPr>
          <w:sz w:val="20"/>
          <w:szCs w:val="20"/>
        </w:rPr>
        <w:t>в</w:t>
      </w:r>
      <w:r w:rsidRPr="005163CD">
        <w:rPr>
          <w:sz w:val="20"/>
          <w:szCs w:val="20"/>
          <w:lang w:val="pl-PL"/>
        </w:rPr>
        <w:t xml:space="preserve">:] </w:t>
      </w:r>
      <w:r w:rsidRPr="005163CD">
        <w:rPr>
          <w:i/>
          <w:sz w:val="20"/>
          <w:szCs w:val="20"/>
          <w:lang w:val="pl-PL"/>
        </w:rPr>
        <w:t>Historia literatury rosyj</w:t>
      </w:r>
      <w:r w:rsidRPr="005163CD">
        <w:rPr>
          <w:i/>
          <w:sz w:val="20"/>
          <w:szCs w:val="20"/>
          <w:lang w:val="pl-PL"/>
        </w:rPr>
        <w:softHyphen/>
        <w:t>skiej XX wieku</w:t>
      </w:r>
      <w:r w:rsidRPr="00502F80">
        <w:rPr>
          <w:sz w:val="20"/>
          <w:szCs w:val="20"/>
          <w:lang w:val="pl-PL"/>
        </w:rPr>
        <w:t>.</w:t>
      </w:r>
      <w:r w:rsidRPr="005163CD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Red</w:t>
      </w:r>
      <w:r w:rsidRPr="005163CD">
        <w:rPr>
          <w:sz w:val="20"/>
          <w:szCs w:val="20"/>
          <w:lang w:val="pl-PL"/>
        </w:rPr>
        <w:t xml:space="preserve">. </w:t>
      </w:r>
      <w:r w:rsidRPr="00502F80">
        <w:rPr>
          <w:sz w:val="20"/>
          <w:szCs w:val="20"/>
          <w:lang w:val="pl-PL"/>
        </w:rPr>
        <w:t xml:space="preserve">A. Drawicz, Warszawa: </w:t>
      </w:r>
      <w:r w:rsidRPr="005163CD">
        <w:rPr>
          <w:sz w:val="20"/>
          <w:szCs w:val="20"/>
          <w:lang w:val="pl-PL"/>
        </w:rPr>
        <w:t>Wydawnictwo</w:t>
      </w:r>
      <w:r w:rsidRPr="00502F80">
        <w:rPr>
          <w:sz w:val="20"/>
          <w:szCs w:val="20"/>
          <w:lang w:val="pl-PL"/>
        </w:rPr>
        <w:t xml:space="preserve"> </w:t>
      </w:r>
      <w:r w:rsidRPr="005163CD">
        <w:rPr>
          <w:sz w:val="20"/>
          <w:szCs w:val="20"/>
          <w:lang w:val="pl-PL"/>
        </w:rPr>
        <w:t>Naukowe</w:t>
      </w:r>
      <w:r w:rsidRPr="00502F80">
        <w:rPr>
          <w:sz w:val="20"/>
          <w:szCs w:val="20"/>
          <w:lang w:val="pl-PL"/>
        </w:rPr>
        <w:t xml:space="preserve"> </w:t>
      </w:r>
      <w:r w:rsidRPr="005163CD">
        <w:rPr>
          <w:sz w:val="20"/>
          <w:szCs w:val="20"/>
          <w:lang w:val="pl-PL"/>
        </w:rPr>
        <w:t>PWN</w:t>
      </w:r>
      <w:r w:rsidRPr="00502F80">
        <w:rPr>
          <w:sz w:val="20"/>
          <w:szCs w:val="20"/>
          <w:lang w:val="pl-PL"/>
        </w:rPr>
        <w:t>, c. 375.</w:t>
      </w:r>
    </w:p>
    <w:p w:rsidR="005E1F61" w:rsidRPr="005163CD" w:rsidRDefault="005E1F61" w:rsidP="005E1F61">
      <w:pPr>
        <w:tabs>
          <w:tab w:val="left" w:pos="567"/>
        </w:tabs>
        <w:spacing w:line="210" w:lineRule="exact"/>
        <w:ind w:firstLine="357"/>
        <w:jc w:val="both"/>
        <w:rPr>
          <w:bCs/>
          <w:sz w:val="20"/>
          <w:szCs w:val="20"/>
        </w:rPr>
      </w:pPr>
      <w:r w:rsidRPr="00502F80">
        <w:rPr>
          <w:b/>
          <w:sz w:val="20"/>
          <w:szCs w:val="20"/>
          <w:lang w:val="pl-PL"/>
        </w:rPr>
        <w:t>[</w:t>
      </w:r>
      <w:r w:rsidRPr="005163CD">
        <w:rPr>
          <w:spacing w:val="-2"/>
          <w:sz w:val="20"/>
          <w:szCs w:val="20"/>
        </w:rPr>
        <w:t>См</w:t>
      </w:r>
      <w:r w:rsidRPr="00502F80">
        <w:rPr>
          <w:spacing w:val="-2"/>
          <w:sz w:val="20"/>
          <w:szCs w:val="20"/>
          <w:lang w:val="pl-PL"/>
        </w:rPr>
        <w:t xml:space="preserve">.: </w:t>
      </w:r>
      <w:r w:rsidRPr="005163CD">
        <w:rPr>
          <w:b/>
          <w:spacing w:val="-2"/>
          <w:sz w:val="20"/>
          <w:szCs w:val="20"/>
        </w:rPr>
        <w:t>Дранникова</w:t>
      </w:r>
      <w:r w:rsidRPr="00502F80">
        <w:rPr>
          <w:b/>
          <w:spacing w:val="-2"/>
          <w:sz w:val="20"/>
          <w:szCs w:val="20"/>
          <w:lang w:val="pl-PL"/>
        </w:rPr>
        <w:t xml:space="preserve">, </w:t>
      </w:r>
      <w:r w:rsidRPr="005163CD">
        <w:rPr>
          <w:b/>
          <w:spacing w:val="-2"/>
          <w:sz w:val="20"/>
          <w:szCs w:val="20"/>
        </w:rPr>
        <w:t>Разумова</w:t>
      </w:r>
      <w:r w:rsidRPr="00502F80">
        <w:rPr>
          <w:b/>
          <w:spacing w:val="-2"/>
          <w:sz w:val="20"/>
          <w:szCs w:val="20"/>
          <w:lang w:val="pl-PL"/>
        </w:rPr>
        <w:t xml:space="preserve"> 2010: 9</w:t>
      </w:r>
      <w:r w:rsidRPr="00502F80">
        <w:rPr>
          <w:spacing w:val="-2"/>
          <w:sz w:val="20"/>
          <w:szCs w:val="20"/>
          <w:lang w:val="pl-PL"/>
        </w:rPr>
        <w:t>–</w:t>
      </w:r>
      <w:r w:rsidRPr="00502F80">
        <w:rPr>
          <w:b/>
          <w:spacing w:val="-2"/>
          <w:sz w:val="20"/>
          <w:szCs w:val="20"/>
          <w:lang w:val="pl-PL"/>
        </w:rPr>
        <w:t>27]</w:t>
      </w:r>
      <w:r w:rsidRPr="00502F80">
        <w:rPr>
          <w:spacing w:val="-2"/>
          <w:sz w:val="20"/>
          <w:szCs w:val="20"/>
          <w:lang w:val="pl-PL"/>
        </w:rPr>
        <w:t xml:space="preserve">, </w:t>
      </w:r>
      <w:r w:rsidRPr="005163CD">
        <w:rPr>
          <w:spacing w:val="-2"/>
          <w:sz w:val="20"/>
          <w:szCs w:val="20"/>
        </w:rPr>
        <w:t>т</w:t>
      </w:r>
      <w:r w:rsidRPr="00502F80">
        <w:rPr>
          <w:spacing w:val="-2"/>
          <w:sz w:val="20"/>
          <w:szCs w:val="20"/>
          <w:lang w:val="pl-PL"/>
        </w:rPr>
        <w:t>.</w:t>
      </w:r>
      <w:r w:rsidRPr="005163CD">
        <w:rPr>
          <w:spacing w:val="-2"/>
          <w:sz w:val="20"/>
          <w:szCs w:val="20"/>
          <w:lang w:val="pl-PL"/>
        </w:rPr>
        <w:t> </w:t>
      </w:r>
      <w:r w:rsidRPr="005163CD">
        <w:rPr>
          <w:spacing w:val="-2"/>
          <w:sz w:val="20"/>
          <w:szCs w:val="20"/>
        </w:rPr>
        <w:t>е</w:t>
      </w:r>
      <w:r w:rsidRPr="00502F80">
        <w:rPr>
          <w:spacing w:val="-2"/>
          <w:sz w:val="20"/>
          <w:szCs w:val="20"/>
          <w:lang w:val="pl-PL"/>
        </w:rPr>
        <w:t>.</w:t>
      </w:r>
      <w:r w:rsidRPr="00502F80">
        <w:rPr>
          <w:b/>
          <w:spacing w:val="-2"/>
          <w:sz w:val="20"/>
          <w:szCs w:val="20"/>
          <w:lang w:val="pl-PL"/>
        </w:rPr>
        <w:t xml:space="preserve"> </w:t>
      </w:r>
      <w:r w:rsidRPr="005163CD">
        <w:rPr>
          <w:spacing w:val="-2"/>
          <w:sz w:val="20"/>
          <w:szCs w:val="20"/>
        </w:rPr>
        <w:t>Дранникова</w:t>
      </w:r>
      <w:r w:rsidRPr="00502F80">
        <w:rPr>
          <w:spacing w:val="-2"/>
          <w:sz w:val="20"/>
          <w:szCs w:val="20"/>
          <w:lang w:val="pl-PL"/>
        </w:rPr>
        <w:t xml:space="preserve">  </w:t>
      </w:r>
      <w:r w:rsidRPr="005163CD">
        <w:rPr>
          <w:spacing w:val="-2"/>
          <w:sz w:val="20"/>
          <w:szCs w:val="20"/>
        </w:rPr>
        <w:t>Н</w:t>
      </w:r>
      <w:r w:rsidRPr="00502F80">
        <w:rPr>
          <w:spacing w:val="-2"/>
          <w:sz w:val="20"/>
          <w:szCs w:val="20"/>
          <w:lang w:val="pl-PL"/>
        </w:rPr>
        <w:t xml:space="preserve">. </w:t>
      </w:r>
      <w:r w:rsidRPr="005163CD">
        <w:rPr>
          <w:spacing w:val="-2"/>
          <w:sz w:val="20"/>
          <w:szCs w:val="20"/>
        </w:rPr>
        <w:t>В</w:t>
      </w:r>
      <w:r w:rsidRPr="00502F80">
        <w:rPr>
          <w:spacing w:val="-2"/>
          <w:sz w:val="20"/>
          <w:szCs w:val="20"/>
          <w:lang w:val="pl-PL"/>
        </w:rPr>
        <w:t xml:space="preserve">., </w:t>
      </w:r>
      <w:r w:rsidRPr="005163CD">
        <w:rPr>
          <w:spacing w:val="-2"/>
          <w:sz w:val="20"/>
          <w:szCs w:val="20"/>
        </w:rPr>
        <w:t>Разумова</w:t>
      </w:r>
      <w:r w:rsidRPr="00502F80">
        <w:rPr>
          <w:spacing w:val="-2"/>
          <w:sz w:val="20"/>
          <w:szCs w:val="20"/>
          <w:lang w:val="pl-PL"/>
        </w:rPr>
        <w:t xml:space="preserve">  </w:t>
      </w:r>
      <w:r w:rsidRPr="005163CD">
        <w:rPr>
          <w:spacing w:val="-2"/>
          <w:sz w:val="20"/>
          <w:szCs w:val="20"/>
        </w:rPr>
        <w:t>И</w:t>
      </w:r>
      <w:r w:rsidRPr="00502F80">
        <w:rPr>
          <w:spacing w:val="-2"/>
          <w:sz w:val="20"/>
          <w:szCs w:val="20"/>
          <w:lang w:val="pl-PL"/>
        </w:rPr>
        <w:t xml:space="preserve">. </w:t>
      </w:r>
      <w:r w:rsidRPr="005163CD">
        <w:rPr>
          <w:spacing w:val="-2"/>
          <w:sz w:val="20"/>
          <w:szCs w:val="20"/>
        </w:rPr>
        <w:t>А</w:t>
      </w:r>
      <w:r w:rsidRPr="00502F80">
        <w:rPr>
          <w:spacing w:val="-2"/>
          <w:sz w:val="20"/>
          <w:szCs w:val="20"/>
          <w:lang w:val="pl-PL"/>
        </w:rPr>
        <w:t xml:space="preserve">. 2010. </w:t>
      </w:r>
      <w:r w:rsidRPr="005163CD">
        <w:rPr>
          <w:i/>
          <w:spacing w:val="-2"/>
          <w:sz w:val="20"/>
          <w:szCs w:val="20"/>
        </w:rPr>
        <w:t xml:space="preserve">Исторический город в </w:t>
      </w:r>
      <w:r w:rsidRPr="005163CD">
        <w:rPr>
          <w:i/>
          <w:spacing w:val="-4"/>
          <w:sz w:val="20"/>
          <w:szCs w:val="20"/>
        </w:rPr>
        <w:t>со</w:t>
      </w:r>
      <w:r w:rsidRPr="00502F80">
        <w:rPr>
          <w:i/>
          <w:spacing w:val="-4"/>
          <w:sz w:val="20"/>
          <w:szCs w:val="20"/>
        </w:rPr>
        <w:softHyphen/>
      </w:r>
      <w:r w:rsidRPr="005163CD">
        <w:rPr>
          <w:i/>
          <w:spacing w:val="-4"/>
          <w:sz w:val="20"/>
          <w:szCs w:val="20"/>
        </w:rPr>
        <w:t>вре</w:t>
      </w:r>
      <w:r w:rsidRPr="005163CD">
        <w:rPr>
          <w:i/>
          <w:spacing w:val="-4"/>
          <w:sz w:val="20"/>
          <w:szCs w:val="20"/>
        </w:rPr>
        <w:softHyphen/>
        <w:t>мен</w:t>
      </w:r>
      <w:r w:rsidRPr="005163CD">
        <w:rPr>
          <w:i/>
          <w:spacing w:val="-4"/>
          <w:sz w:val="20"/>
          <w:szCs w:val="20"/>
        </w:rPr>
        <w:softHyphen/>
      </w:r>
      <w:r w:rsidRPr="005163CD">
        <w:rPr>
          <w:i/>
          <w:spacing w:val="-4"/>
          <w:sz w:val="20"/>
          <w:szCs w:val="20"/>
        </w:rPr>
        <w:softHyphen/>
        <w:t>ном фольк</w:t>
      </w:r>
      <w:r w:rsidRPr="005163CD">
        <w:rPr>
          <w:i/>
          <w:spacing w:val="-4"/>
          <w:sz w:val="20"/>
          <w:szCs w:val="20"/>
        </w:rPr>
        <w:softHyphen/>
        <w:t>лоре</w:t>
      </w:r>
      <w:r w:rsidRPr="005163CD">
        <w:rPr>
          <w:spacing w:val="-4"/>
          <w:sz w:val="20"/>
          <w:szCs w:val="20"/>
        </w:rPr>
        <w:t xml:space="preserve">, [в:] </w:t>
      </w:r>
      <w:r w:rsidRPr="005163CD">
        <w:rPr>
          <w:i/>
          <w:spacing w:val="-4"/>
          <w:sz w:val="20"/>
          <w:szCs w:val="20"/>
        </w:rPr>
        <w:t>Славянская традиционная культура и современный мир</w:t>
      </w:r>
      <w:r w:rsidRPr="005163CD">
        <w:rPr>
          <w:spacing w:val="-4"/>
          <w:sz w:val="20"/>
          <w:szCs w:val="20"/>
        </w:rPr>
        <w:t>,</w:t>
      </w:r>
      <w:r w:rsidRPr="005163CD">
        <w:rPr>
          <w:i/>
          <w:spacing w:val="-4"/>
          <w:sz w:val="20"/>
          <w:szCs w:val="20"/>
        </w:rPr>
        <w:t xml:space="preserve"> </w:t>
      </w:r>
      <w:r w:rsidRPr="005163CD">
        <w:rPr>
          <w:spacing w:val="-4"/>
          <w:sz w:val="20"/>
          <w:szCs w:val="20"/>
        </w:rPr>
        <w:t>вып. 13:</w:t>
      </w:r>
      <w:r w:rsidRPr="005163CD">
        <w:rPr>
          <w:i/>
          <w:spacing w:val="-4"/>
          <w:sz w:val="20"/>
          <w:szCs w:val="20"/>
        </w:rPr>
        <w:t xml:space="preserve"> Тради</w:t>
      </w:r>
      <w:r w:rsidRPr="005163CD">
        <w:rPr>
          <w:i/>
          <w:spacing w:val="-4"/>
          <w:sz w:val="20"/>
          <w:szCs w:val="20"/>
        </w:rPr>
        <w:softHyphen/>
        <w:t>цион</w:t>
      </w:r>
      <w:r w:rsidRPr="005163CD">
        <w:rPr>
          <w:i/>
          <w:spacing w:val="-4"/>
          <w:sz w:val="20"/>
          <w:szCs w:val="20"/>
        </w:rPr>
        <w:softHyphen/>
        <w:t>ная культура со</w:t>
      </w:r>
      <w:r w:rsidRPr="005163CD">
        <w:rPr>
          <w:i/>
          <w:spacing w:val="-4"/>
          <w:sz w:val="20"/>
          <w:szCs w:val="20"/>
        </w:rPr>
        <w:softHyphen/>
        <w:t>вре</w:t>
      </w:r>
      <w:r w:rsidRPr="005163CD">
        <w:rPr>
          <w:i/>
          <w:spacing w:val="-4"/>
          <w:sz w:val="20"/>
          <w:szCs w:val="20"/>
        </w:rPr>
        <w:softHyphen/>
      </w:r>
      <w:r w:rsidRPr="005163CD">
        <w:rPr>
          <w:i/>
          <w:spacing w:val="-4"/>
          <w:sz w:val="20"/>
          <w:szCs w:val="20"/>
        </w:rPr>
        <w:softHyphen/>
        <w:t>менного города</w:t>
      </w:r>
      <w:r w:rsidRPr="005163CD">
        <w:rPr>
          <w:spacing w:val="-2"/>
          <w:sz w:val="20"/>
          <w:szCs w:val="20"/>
        </w:rPr>
        <w:t xml:space="preserve">. Ред. А. С. Каргина, Москва: </w:t>
      </w:r>
      <w:r w:rsidRPr="005163CD">
        <w:rPr>
          <w:rStyle w:val="Pogrubienie"/>
          <w:b w:val="0"/>
          <w:color w:val="000000"/>
          <w:spacing w:val="-2"/>
          <w:sz w:val="20"/>
          <w:szCs w:val="20"/>
          <w:bdr w:val="none" w:sz="0" w:space="0" w:color="auto" w:frame="1"/>
          <w:shd w:val="clear" w:color="auto" w:fill="FFFFFF"/>
        </w:rPr>
        <w:t>Государственный республиканский центр русского фольклора,</w:t>
      </w:r>
      <w:r w:rsidRPr="005163CD">
        <w:rPr>
          <w:spacing w:val="-2"/>
          <w:sz w:val="20"/>
          <w:szCs w:val="20"/>
        </w:rPr>
        <w:t xml:space="preserve"> с. 9–27</w:t>
      </w:r>
      <w:r w:rsidRPr="005163CD">
        <w:rPr>
          <w:sz w:val="20"/>
          <w:szCs w:val="20"/>
        </w:rPr>
        <w:t>.</w:t>
      </w:r>
    </w:p>
    <w:p w:rsidR="005E1F61" w:rsidRPr="005163CD" w:rsidRDefault="005E1F61" w:rsidP="005E1F61">
      <w:pPr>
        <w:tabs>
          <w:tab w:val="left" w:pos="567"/>
        </w:tabs>
        <w:spacing w:line="210" w:lineRule="exact"/>
        <w:ind w:firstLine="360"/>
        <w:jc w:val="both"/>
        <w:rPr>
          <w:spacing w:val="-2"/>
          <w:sz w:val="20"/>
          <w:szCs w:val="20"/>
        </w:rPr>
      </w:pPr>
      <w:r w:rsidRPr="005163CD">
        <w:rPr>
          <w:b/>
          <w:sz w:val="20"/>
          <w:szCs w:val="20"/>
        </w:rPr>
        <w:t>[Костылев 2007]</w:t>
      </w:r>
      <w:r w:rsidRPr="005163CD">
        <w:rPr>
          <w:sz w:val="20"/>
          <w:szCs w:val="20"/>
        </w:rPr>
        <w:t xml:space="preserve"> См.: Костылев  Ю.</w:t>
      </w:r>
      <w:r w:rsidRPr="005163CD">
        <w:rPr>
          <w:sz w:val="20"/>
          <w:szCs w:val="20"/>
          <w:lang w:val="pl-PL"/>
        </w:rPr>
        <w:t> </w:t>
      </w:r>
      <w:r w:rsidRPr="005163CD">
        <w:rPr>
          <w:sz w:val="20"/>
          <w:szCs w:val="20"/>
        </w:rPr>
        <w:t xml:space="preserve">С. 2007. </w:t>
      </w:r>
      <w:r w:rsidRPr="005163CD">
        <w:rPr>
          <w:i/>
          <w:sz w:val="20"/>
          <w:szCs w:val="20"/>
        </w:rPr>
        <w:t>Образ поляка в официальных советских текстах</w:t>
      </w:r>
      <w:r w:rsidRPr="005163CD">
        <w:rPr>
          <w:sz w:val="20"/>
          <w:szCs w:val="20"/>
        </w:rPr>
        <w:t xml:space="preserve">, „Известия УрГПУ. Лингвистика”, Екатеринбург </w:t>
      </w:r>
      <w:r w:rsidRPr="005163CD">
        <w:rPr>
          <w:spacing w:val="-2"/>
          <w:sz w:val="20"/>
          <w:szCs w:val="20"/>
        </w:rPr>
        <w:t>2006, вып. 19.</w:t>
      </w:r>
    </w:p>
    <w:p w:rsidR="00ED3CEB" w:rsidRDefault="005E1F61" w:rsidP="005E1F61">
      <w:pPr>
        <w:spacing w:line="220" w:lineRule="exact"/>
        <w:ind w:firstLine="357"/>
        <w:jc w:val="both"/>
        <w:rPr>
          <w:spacing w:val="-2"/>
          <w:sz w:val="19"/>
          <w:szCs w:val="19"/>
          <w:lang w:val="pl-PL"/>
        </w:rPr>
      </w:pPr>
      <w:r w:rsidRPr="00502F80">
        <w:rPr>
          <w:b/>
          <w:spacing w:val="-2"/>
          <w:sz w:val="20"/>
          <w:szCs w:val="20"/>
        </w:rPr>
        <w:t>[</w:t>
      </w:r>
      <w:r w:rsidRPr="00D24E35">
        <w:rPr>
          <w:b/>
          <w:spacing w:val="-2"/>
          <w:sz w:val="20"/>
          <w:szCs w:val="20"/>
        </w:rPr>
        <w:t>Емельянова</w:t>
      </w:r>
      <w:r w:rsidRPr="00502F80">
        <w:rPr>
          <w:b/>
          <w:spacing w:val="-2"/>
          <w:sz w:val="20"/>
          <w:szCs w:val="20"/>
        </w:rPr>
        <w:t xml:space="preserve"> </w:t>
      </w:r>
      <w:r w:rsidRPr="00D24E35">
        <w:rPr>
          <w:b/>
          <w:spacing w:val="-2"/>
          <w:sz w:val="20"/>
          <w:szCs w:val="20"/>
        </w:rPr>
        <w:t>2003</w:t>
      </w:r>
      <w:r w:rsidRPr="00502F80">
        <w:rPr>
          <w:b/>
          <w:spacing w:val="-2"/>
          <w:sz w:val="20"/>
          <w:szCs w:val="20"/>
        </w:rPr>
        <w:t xml:space="preserve">: </w:t>
      </w:r>
      <w:r w:rsidRPr="00D24E35">
        <w:rPr>
          <w:b/>
          <w:spacing w:val="-2"/>
          <w:sz w:val="20"/>
          <w:szCs w:val="20"/>
        </w:rPr>
        <w:t>263</w:t>
      </w:r>
      <w:r w:rsidRPr="00502F80">
        <w:rPr>
          <w:b/>
          <w:spacing w:val="-2"/>
          <w:sz w:val="20"/>
          <w:szCs w:val="20"/>
        </w:rPr>
        <w:t>–2</w:t>
      </w:r>
      <w:r w:rsidRPr="00D24E35">
        <w:rPr>
          <w:b/>
          <w:spacing w:val="-2"/>
          <w:sz w:val="20"/>
          <w:szCs w:val="20"/>
        </w:rPr>
        <w:t>67</w:t>
      </w:r>
      <w:r w:rsidRPr="00502F80">
        <w:rPr>
          <w:b/>
          <w:spacing w:val="-2"/>
          <w:sz w:val="20"/>
          <w:szCs w:val="20"/>
        </w:rPr>
        <w:t xml:space="preserve">] </w:t>
      </w:r>
      <w:r w:rsidRPr="005163CD">
        <w:rPr>
          <w:spacing w:val="-4"/>
          <w:sz w:val="20"/>
          <w:szCs w:val="20"/>
        </w:rPr>
        <w:t xml:space="preserve">См.: </w:t>
      </w:r>
      <w:r w:rsidRPr="00D24E35">
        <w:rPr>
          <w:spacing w:val="-2"/>
          <w:sz w:val="20"/>
          <w:szCs w:val="20"/>
        </w:rPr>
        <w:t>Емель</w:t>
      </w:r>
      <w:r w:rsidRPr="00D24E35">
        <w:rPr>
          <w:sz w:val="20"/>
          <w:szCs w:val="20"/>
        </w:rPr>
        <w:t xml:space="preserve">янова  </w:t>
      </w:r>
      <w:r w:rsidRPr="00D24E35">
        <w:rPr>
          <w:spacing w:val="-2"/>
          <w:sz w:val="20"/>
          <w:szCs w:val="20"/>
        </w:rPr>
        <w:t>О.</w:t>
      </w:r>
      <w:r w:rsidR="00601B2A">
        <w:rPr>
          <w:spacing w:val="-2"/>
          <w:sz w:val="20"/>
          <w:szCs w:val="20"/>
          <w:lang w:val="pl-PL"/>
        </w:rPr>
        <w:t> </w:t>
      </w:r>
      <w:r w:rsidRPr="00D24E35">
        <w:rPr>
          <w:spacing w:val="-2"/>
          <w:sz w:val="20"/>
          <w:szCs w:val="20"/>
        </w:rPr>
        <w:t>Н. 2003.</w:t>
      </w:r>
      <w:r w:rsidRPr="00D24E35">
        <w:rPr>
          <w:sz w:val="20"/>
          <w:szCs w:val="20"/>
        </w:rPr>
        <w:t xml:space="preserve"> </w:t>
      </w:r>
      <w:r w:rsidRPr="00D24E35">
        <w:rPr>
          <w:i/>
          <w:sz w:val="20"/>
          <w:szCs w:val="20"/>
        </w:rPr>
        <w:t>Омонимия и смежные явления</w:t>
      </w:r>
      <w:r w:rsidRPr="00D24E35">
        <w:rPr>
          <w:sz w:val="20"/>
          <w:szCs w:val="20"/>
        </w:rPr>
        <w:t>,</w:t>
      </w:r>
      <w:r w:rsidRPr="00D24E35">
        <w:rPr>
          <w:i/>
          <w:sz w:val="20"/>
          <w:szCs w:val="20"/>
        </w:rPr>
        <w:t xml:space="preserve"> </w:t>
      </w:r>
      <w:r w:rsidRPr="00D24E35">
        <w:rPr>
          <w:sz w:val="20"/>
          <w:szCs w:val="20"/>
        </w:rPr>
        <w:t xml:space="preserve">[в:] </w:t>
      </w:r>
      <w:r w:rsidRPr="00D24E35">
        <w:rPr>
          <w:i/>
          <w:sz w:val="20"/>
          <w:szCs w:val="20"/>
        </w:rPr>
        <w:t>Стилистический энциклопедический словарь русского языка</w:t>
      </w:r>
      <w:r w:rsidRPr="00D24E35">
        <w:rPr>
          <w:sz w:val="20"/>
          <w:szCs w:val="20"/>
        </w:rPr>
        <w:t>. Ред</w:t>
      </w:r>
      <w:r w:rsidRPr="00502F80">
        <w:rPr>
          <w:sz w:val="20"/>
          <w:szCs w:val="20"/>
          <w:lang w:val="pl-PL"/>
        </w:rPr>
        <w:t xml:space="preserve">. </w:t>
      </w:r>
      <w:r w:rsidRPr="00D24E35">
        <w:rPr>
          <w:sz w:val="20"/>
          <w:szCs w:val="20"/>
        </w:rPr>
        <w:t>М</w:t>
      </w:r>
      <w:r w:rsidRPr="00502F80">
        <w:rPr>
          <w:sz w:val="20"/>
          <w:szCs w:val="20"/>
          <w:lang w:val="pl-PL"/>
        </w:rPr>
        <w:t>. </w:t>
      </w:r>
      <w:r w:rsidRPr="00D24E35">
        <w:rPr>
          <w:sz w:val="20"/>
          <w:szCs w:val="20"/>
        </w:rPr>
        <w:t>Н</w:t>
      </w:r>
      <w:r w:rsidRPr="00502F80">
        <w:rPr>
          <w:sz w:val="20"/>
          <w:szCs w:val="20"/>
          <w:lang w:val="pl-PL"/>
        </w:rPr>
        <w:t xml:space="preserve">. </w:t>
      </w:r>
      <w:r w:rsidRPr="00D24E35">
        <w:rPr>
          <w:sz w:val="20"/>
          <w:szCs w:val="20"/>
        </w:rPr>
        <w:t>Кожина</w:t>
      </w:r>
      <w:r w:rsidRPr="00502F80">
        <w:rPr>
          <w:sz w:val="20"/>
          <w:szCs w:val="20"/>
          <w:lang w:val="pl-PL"/>
        </w:rPr>
        <w:t xml:space="preserve">, </w:t>
      </w:r>
      <w:r w:rsidRPr="00D24E35">
        <w:rPr>
          <w:sz w:val="20"/>
          <w:szCs w:val="20"/>
        </w:rPr>
        <w:t>Москва</w:t>
      </w:r>
      <w:r w:rsidRPr="00502F80">
        <w:rPr>
          <w:sz w:val="20"/>
          <w:szCs w:val="20"/>
          <w:lang w:val="pl-PL"/>
        </w:rPr>
        <w:t>: „</w:t>
      </w:r>
      <w:r w:rsidRPr="00D24E35">
        <w:rPr>
          <w:sz w:val="20"/>
          <w:szCs w:val="20"/>
        </w:rPr>
        <w:t>Флинта</w:t>
      </w:r>
      <w:r w:rsidRPr="00502F80">
        <w:rPr>
          <w:sz w:val="20"/>
          <w:szCs w:val="20"/>
          <w:lang w:val="pl-PL"/>
        </w:rPr>
        <w:t xml:space="preserve">: </w:t>
      </w:r>
      <w:r w:rsidRPr="00D24E35">
        <w:rPr>
          <w:sz w:val="20"/>
          <w:szCs w:val="20"/>
        </w:rPr>
        <w:t>Наука</w:t>
      </w:r>
      <w:r w:rsidRPr="00502F80">
        <w:rPr>
          <w:sz w:val="20"/>
          <w:szCs w:val="20"/>
          <w:lang w:val="pl-PL"/>
        </w:rPr>
        <w:t xml:space="preserve">”, </w:t>
      </w:r>
      <w:r w:rsidRPr="00D24E35">
        <w:rPr>
          <w:sz w:val="20"/>
          <w:szCs w:val="20"/>
        </w:rPr>
        <w:t>с</w:t>
      </w:r>
      <w:r w:rsidRPr="00502F80">
        <w:rPr>
          <w:sz w:val="20"/>
          <w:szCs w:val="20"/>
          <w:lang w:val="pl-PL"/>
        </w:rPr>
        <w:t>. 263–267</w:t>
      </w:r>
      <w:r w:rsidRPr="00502F80">
        <w:rPr>
          <w:spacing w:val="-2"/>
          <w:sz w:val="20"/>
          <w:szCs w:val="20"/>
          <w:lang w:val="pl-PL"/>
        </w:rPr>
        <w:t>.</w:t>
      </w:r>
    </w:p>
    <w:p w:rsidR="00631E2D" w:rsidRPr="00631E2D" w:rsidRDefault="00631E2D" w:rsidP="00BA6C56">
      <w:pPr>
        <w:spacing w:line="100" w:lineRule="exact"/>
        <w:ind w:firstLine="357"/>
        <w:jc w:val="both"/>
        <w:rPr>
          <w:b/>
          <w:bCs/>
          <w:lang w:val="pl-PL"/>
        </w:rPr>
      </w:pPr>
    </w:p>
    <w:p w:rsidR="00BA6C56" w:rsidRDefault="00631E2D" w:rsidP="00ED3CEB">
      <w:pPr>
        <w:ind w:left="720" w:hanging="540"/>
        <w:jc w:val="both"/>
        <w:rPr>
          <w:bCs/>
          <w:sz w:val="20"/>
          <w:szCs w:val="20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Wykaz</w:t>
      </w:r>
      <w:r w:rsidRPr="00631E2D">
        <w:rPr>
          <w:b/>
          <w:bCs/>
          <w:sz w:val="22"/>
          <w:szCs w:val="22"/>
          <w:u w:val="single"/>
          <w:lang w:val="pl-PL"/>
        </w:rPr>
        <w:t xml:space="preserve"> </w:t>
      </w:r>
      <w:r>
        <w:rPr>
          <w:b/>
          <w:bCs/>
          <w:sz w:val="22"/>
          <w:szCs w:val="22"/>
          <w:u w:val="single"/>
          <w:lang w:val="pl-PL"/>
        </w:rPr>
        <w:t>literatury</w:t>
      </w:r>
      <w:r w:rsidRPr="00631E2D">
        <w:rPr>
          <w:b/>
          <w:bCs/>
          <w:sz w:val="22"/>
          <w:szCs w:val="22"/>
          <w:u w:val="single"/>
          <w:lang w:val="pl-PL"/>
        </w:rPr>
        <w:t xml:space="preserve"> (</w:t>
      </w:r>
      <w:r>
        <w:rPr>
          <w:b/>
          <w:bCs/>
          <w:sz w:val="22"/>
          <w:szCs w:val="22"/>
          <w:u w:val="single"/>
          <w:lang w:val="pl-PL"/>
        </w:rPr>
        <w:t>Bibliografia</w:t>
      </w:r>
      <w:r w:rsidRPr="00631E2D">
        <w:rPr>
          <w:b/>
          <w:bCs/>
          <w:sz w:val="20"/>
          <w:szCs w:val="20"/>
          <w:u w:val="single"/>
          <w:lang w:val="pl-PL"/>
        </w:rPr>
        <w:t>)</w:t>
      </w:r>
      <w:r w:rsidRPr="00631E2D">
        <w:rPr>
          <w:bCs/>
          <w:sz w:val="20"/>
          <w:szCs w:val="20"/>
          <w:lang w:val="pl-PL"/>
        </w:rPr>
        <w:t xml:space="preserve">, </w:t>
      </w:r>
      <w:r>
        <w:rPr>
          <w:bCs/>
          <w:sz w:val="20"/>
          <w:szCs w:val="20"/>
          <w:lang w:val="pl-PL"/>
        </w:rPr>
        <w:t>zapisujemy</w:t>
      </w:r>
      <w:r w:rsidRPr="00631E2D">
        <w:rPr>
          <w:bCs/>
          <w:sz w:val="20"/>
          <w:szCs w:val="20"/>
          <w:lang w:val="pl-PL"/>
        </w:rPr>
        <w:t xml:space="preserve"> </w:t>
      </w:r>
      <w:r>
        <w:rPr>
          <w:bCs/>
          <w:sz w:val="20"/>
          <w:szCs w:val="20"/>
          <w:lang w:val="pl-PL"/>
        </w:rPr>
        <w:t>NA</w:t>
      </w:r>
      <w:r w:rsidRPr="00631E2D">
        <w:rPr>
          <w:bCs/>
          <w:sz w:val="20"/>
          <w:szCs w:val="20"/>
          <w:lang w:val="pl-PL"/>
        </w:rPr>
        <w:t xml:space="preserve"> </w:t>
      </w:r>
      <w:r>
        <w:rPr>
          <w:bCs/>
          <w:sz w:val="20"/>
          <w:szCs w:val="20"/>
          <w:lang w:val="pl-PL"/>
        </w:rPr>
        <w:t>KO</w:t>
      </w:r>
      <w:r w:rsidRPr="00631E2D">
        <w:rPr>
          <w:bCs/>
          <w:sz w:val="20"/>
          <w:szCs w:val="20"/>
          <w:lang w:val="pl-PL"/>
        </w:rPr>
        <w:t>Ń</w:t>
      </w:r>
      <w:r>
        <w:rPr>
          <w:bCs/>
          <w:sz w:val="20"/>
          <w:szCs w:val="20"/>
          <w:lang w:val="pl-PL"/>
        </w:rPr>
        <w:t>CU</w:t>
      </w:r>
      <w:r w:rsidRPr="00631E2D">
        <w:rPr>
          <w:bCs/>
          <w:sz w:val="20"/>
          <w:szCs w:val="20"/>
          <w:lang w:val="pl-PL"/>
        </w:rPr>
        <w:t xml:space="preserve"> </w:t>
      </w:r>
      <w:r>
        <w:rPr>
          <w:bCs/>
          <w:sz w:val="20"/>
          <w:szCs w:val="20"/>
          <w:lang w:val="pl-PL"/>
        </w:rPr>
        <w:t>ARTYKU</w:t>
      </w:r>
      <w:r w:rsidRPr="00631E2D">
        <w:rPr>
          <w:bCs/>
          <w:sz w:val="20"/>
          <w:szCs w:val="20"/>
          <w:lang w:val="pl-PL"/>
        </w:rPr>
        <w:t>Ł</w:t>
      </w:r>
      <w:r>
        <w:rPr>
          <w:bCs/>
          <w:sz w:val="20"/>
          <w:szCs w:val="20"/>
          <w:lang w:val="pl-PL"/>
        </w:rPr>
        <w:t>U</w:t>
      </w:r>
      <w:r w:rsidRPr="00631E2D">
        <w:rPr>
          <w:bCs/>
          <w:sz w:val="20"/>
          <w:szCs w:val="20"/>
          <w:lang w:val="pl-PL"/>
        </w:rPr>
        <w:t xml:space="preserve">: </w:t>
      </w:r>
      <w:r>
        <w:rPr>
          <w:bCs/>
          <w:sz w:val="20"/>
          <w:szCs w:val="20"/>
          <w:lang w:val="pl-PL"/>
        </w:rPr>
        <w:t>Autor</w:t>
      </w:r>
      <w:r w:rsidRPr="00631E2D">
        <w:rPr>
          <w:bCs/>
          <w:sz w:val="20"/>
          <w:szCs w:val="20"/>
          <w:lang w:val="pl-PL"/>
        </w:rPr>
        <w:t xml:space="preserve"> (</w:t>
      </w:r>
      <w:r>
        <w:rPr>
          <w:bCs/>
          <w:sz w:val="20"/>
          <w:szCs w:val="20"/>
          <w:lang w:val="pl-PL"/>
        </w:rPr>
        <w:t>autorzy</w:t>
      </w:r>
      <w:r w:rsidRPr="00631E2D">
        <w:rPr>
          <w:bCs/>
          <w:sz w:val="20"/>
          <w:szCs w:val="20"/>
          <w:lang w:val="pl-PL"/>
        </w:rPr>
        <w:t xml:space="preserve">), </w:t>
      </w:r>
      <w:r>
        <w:rPr>
          <w:bCs/>
          <w:sz w:val="20"/>
          <w:szCs w:val="20"/>
          <w:lang w:val="pl-PL"/>
        </w:rPr>
        <w:t>Tytuł</w:t>
      </w:r>
      <w:r w:rsidR="005E1F61" w:rsidRPr="00502F80">
        <w:rPr>
          <w:bCs/>
          <w:sz w:val="20"/>
          <w:szCs w:val="20"/>
          <w:lang w:val="pl-PL"/>
        </w:rPr>
        <w:t xml:space="preserve"> (</w:t>
      </w:r>
      <w:r w:rsidR="005E1F61">
        <w:rPr>
          <w:bCs/>
          <w:sz w:val="20"/>
          <w:szCs w:val="20"/>
          <w:lang w:val="pl-PL"/>
        </w:rPr>
        <w:t>kursywą)</w:t>
      </w:r>
      <w:r w:rsidRPr="00631E2D">
        <w:rPr>
          <w:bCs/>
          <w:sz w:val="20"/>
          <w:szCs w:val="20"/>
          <w:lang w:val="pl-PL"/>
        </w:rPr>
        <w:t xml:space="preserve">, </w:t>
      </w:r>
      <w:r w:rsidR="005E1F61">
        <w:rPr>
          <w:bCs/>
          <w:sz w:val="20"/>
          <w:szCs w:val="20"/>
          <w:lang w:val="pl-PL"/>
        </w:rPr>
        <w:t xml:space="preserve">Rok wydania, </w:t>
      </w:r>
      <w:r>
        <w:rPr>
          <w:bCs/>
          <w:sz w:val="20"/>
          <w:szCs w:val="20"/>
          <w:lang w:val="pl-PL"/>
        </w:rPr>
        <w:t>Miejsce wydania</w:t>
      </w:r>
      <w:r w:rsidR="005E1F61">
        <w:rPr>
          <w:bCs/>
          <w:sz w:val="20"/>
          <w:szCs w:val="20"/>
          <w:lang w:val="pl-PL"/>
        </w:rPr>
        <w:t xml:space="preserve"> (dwukropek)</w:t>
      </w:r>
      <w:r w:rsidRPr="00631E2D">
        <w:rPr>
          <w:bCs/>
          <w:sz w:val="20"/>
          <w:szCs w:val="20"/>
          <w:lang w:val="pl-PL"/>
        </w:rPr>
        <w:t xml:space="preserve">: </w:t>
      </w:r>
      <w:r>
        <w:rPr>
          <w:bCs/>
          <w:sz w:val="20"/>
          <w:szCs w:val="20"/>
          <w:lang w:val="pl-PL"/>
        </w:rPr>
        <w:t>Wydawnictwo</w:t>
      </w:r>
      <w:r w:rsidRPr="00631E2D">
        <w:rPr>
          <w:bCs/>
          <w:sz w:val="20"/>
          <w:szCs w:val="20"/>
          <w:lang w:val="pl-PL"/>
        </w:rPr>
        <w:t xml:space="preserve">, </w:t>
      </w:r>
      <w:r w:rsidR="00BA6C56">
        <w:rPr>
          <w:bCs/>
          <w:sz w:val="20"/>
          <w:szCs w:val="20"/>
          <w:lang w:val="pl-PL"/>
        </w:rPr>
        <w:t>S</w:t>
      </w:r>
      <w:r>
        <w:rPr>
          <w:bCs/>
          <w:sz w:val="20"/>
          <w:szCs w:val="20"/>
          <w:lang w:val="pl-PL"/>
        </w:rPr>
        <w:t>trony.</w:t>
      </w:r>
    </w:p>
    <w:p w:rsidR="00BA6C56" w:rsidRPr="00631E2D" w:rsidRDefault="00BA6C56" w:rsidP="00BA6C56">
      <w:pPr>
        <w:spacing w:line="100" w:lineRule="exact"/>
        <w:ind w:firstLine="357"/>
        <w:jc w:val="both"/>
        <w:rPr>
          <w:b/>
          <w:bCs/>
          <w:lang w:val="pl-PL"/>
        </w:rPr>
      </w:pPr>
    </w:p>
    <w:p w:rsidR="00E2180C" w:rsidRPr="00BA6C56" w:rsidRDefault="00ED3CEB" w:rsidP="00ED3CEB">
      <w:pPr>
        <w:ind w:left="720" w:hanging="540"/>
        <w:jc w:val="both"/>
        <w:rPr>
          <w:bCs/>
          <w:sz w:val="20"/>
          <w:szCs w:val="20"/>
          <w:lang w:val="pl-PL"/>
        </w:rPr>
      </w:pPr>
      <w:r w:rsidRPr="00BA6C56">
        <w:rPr>
          <w:b/>
          <w:bCs/>
          <w:sz w:val="20"/>
          <w:szCs w:val="20"/>
          <w:u w:val="single"/>
          <w:lang w:val="pl-PL"/>
        </w:rPr>
        <w:t xml:space="preserve">Przykład </w:t>
      </w:r>
      <w:r w:rsidR="00FD2902" w:rsidRPr="00BA6C56">
        <w:rPr>
          <w:b/>
          <w:bCs/>
          <w:sz w:val="20"/>
          <w:szCs w:val="20"/>
          <w:u w:val="single"/>
          <w:lang w:val="pl-PL"/>
        </w:rPr>
        <w:t>abstraktu w j. angielskim</w:t>
      </w:r>
      <w:r w:rsidRPr="00BA6C56">
        <w:rPr>
          <w:bCs/>
          <w:sz w:val="20"/>
          <w:szCs w:val="20"/>
          <w:lang w:val="pl-PL"/>
        </w:rPr>
        <w:t>:</w:t>
      </w:r>
    </w:p>
    <w:p w:rsidR="00FD2902" w:rsidRPr="00BA6C56" w:rsidRDefault="00FD2902" w:rsidP="005E1F61">
      <w:pPr>
        <w:pStyle w:val="Nagwek5"/>
        <w:spacing w:line="80" w:lineRule="exact"/>
        <w:jc w:val="both"/>
        <w:rPr>
          <w:noProof/>
          <w:sz w:val="20"/>
          <w:szCs w:val="20"/>
          <w:lang w:val="pl-PL"/>
        </w:rPr>
      </w:pPr>
    </w:p>
    <w:p w:rsidR="00BA6C56" w:rsidRPr="00BA6C56" w:rsidRDefault="00BA6C56" w:rsidP="00BA6C56">
      <w:pPr>
        <w:spacing w:line="280" w:lineRule="exact"/>
        <w:rPr>
          <w:rFonts w:ascii="Book Antiqua" w:hAnsi="Book Antiqua" w:cs="Book Antiqua"/>
          <w:b/>
          <w:sz w:val="21"/>
          <w:szCs w:val="21"/>
          <w:lang w:val="en-US"/>
        </w:rPr>
      </w:pPr>
      <w:r w:rsidRPr="00BA6C56">
        <w:rPr>
          <w:rFonts w:ascii="Book Antiqua" w:hAnsi="Book Antiqua" w:cs="Book Antiqua"/>
          <w:b/>
          <w:sz w:val="21"/>
          <w:szCs w:val="21"/>
          <w:lang w:val="en-US"/>
        </w:rPr>
        <w:t xml:space="preserve">On some aspects of proprial intertextualisation in the light of recent research </w:t>
      </w:r>
    </w:p>
    <w:p w:rsidR="00BA6C56" w:rsidRPr="00BE7CE8" w:rsidRDefault="00BA6C56" w:rsidP="00BA6C56">
      <w:pPr>
        <w:spacing w:line="80" w:lineRule="exact"/>
        <w:jc w:val="both"/>
        <w:rPr>
          <w:b/>
          <w:sz w:val="20"/>
          <w:szCs w:val="20"/>
          <w:lang w:val="pl-PL"/>
        </w:rPr>
      </w:pPr>
    </w:p>
    <w:p w:rsidR="00BA6C56" w:rsidRPr="00BA6C56" w:rsidRDefault="00BA6C56" w:rsidP="005E1F61">
      <w:pPr>
        <w:spacing w:line="220" w:lineRule="exact"/>
        <w:jc w:val="both"/>
        <w:rPr>
          <w:rFonts w:ascii="Book Antiqua" w:hAnsi="Book Antiqua" w:cs="Book Antiqua"/>
          <w:sz w:val="20"/>
          <w:szCs w:val="20"/>
          <w:lang w:val="en-US"/>
        </w:rPr>
      </w:pPr>
      <w:r w:rsidRPr="00BA6C56">
        <w:rPr>
          <w:b/>
          <w:sz w:val="20"/>
          <w:szCs w:val="20"/>
          <w:lang w:val="en-US"/>
        </w:rPr>
        <w:t>ABSTRACT</w:t>
      </w:r>
      <w:r w:rsidRPr="00807176">
        <w:rPr>
          <w:sz w:val="20"/>
          <w:szCs w:val="20"/>
          <w:lang w:val="en-US"/>
        </w:rPr>
        <w:t xml:space="preserve">. </w:t>
      </w:r>
      <w:r>
        <w:rPr>
          <w:rFonts w:ascii="Book Antiqua" w:hAnsi="Book Antiqua" w:cs="Book Antiqua"/>
          <w:sz w:val="18"/>
          <w:szCs w:val="18"/>
          <w:lang w:val="en-US"/>
        </w:rPr>
        <w:t xml:space="preserve">A new perspective in research on proper names has appeared recently. A proper name is now treated as a text unit. The article discusses intertextual relations between different classes of onyms and some extralinguistic aspects </w:t>
      </w:r>
      <w:r w:rsidRPr="00107DD2">
        <w:rPr>
          <w:rFonts w:ascii="Book Antiqua" w:hAnsi="Book Antiqua" w:cs="Book Antiqua"/>
          <w:sz w:val="18"/>
          <w:szCs w:val="18"/>
          <w:lang w:val="en-US"/>
        </w:rPr>
        <w:br/>
      </w:r>
      <w:r>
        <w:rPr>
          <w:rFonts w:ascii="Book Antiqua" w:hAnsi="Book Antiqua" w:cs="Book Antiqua"/>
          <w:sz w:val="18"/>
          <w:szCs w:val="18"/>
          <w:lang w:val="en-US"/>
        </w:rPr>
        <w:t>of proprial inter</w:t>
      </w:r>
      <w:r>
        <w:rPr>
          <w:rFonts w:ascii="Book Antiqua" w:hAnsi="Book Antiqua" w:cs="Book Antiqua"/>
          <w:sz w:val="18"/>
          <w:szCs w:val="18"/>
          <w:lang w:val="en-US"/>
        </w:rPr>
        <w:softHyphen/>
        <w:t>textualisation</w:t>
      </w:r>
      <w:r>
        <w:rPr>
          <w:rFonts w:ascii="Book Antiqua" w:hAnsi="Book Antiqua" w:cs="Book Antiqua"/>
          <w:sz w:val="20"/>
          <w:lang w:val="en-US"/>
        </w:rPr>
        <w:t>.</w:t>
      </w:r>
      <w:r w:rsidRPr="00807176">
        <w:rPr>
          <w:rFonts w:ascii="Book Antiqua" w:hAnsi="Book Antiqua" w:cs="Book Antiqua"/>
          <w:sz w:val="20"/>
          <w:szCs w:val="20"/>
          <w:lang w:val="en-GB"/>
        </w:rPr>
        <w:t xml:space="preserve">  </w:t>
      </w:r>
    </w:p>
    <w:p w:rsidR="00BA6C56" w:rsidRPr="00BA6C56" w:rsidRDefault="00BA6C56" w:rsidP="00BA6C56">
      <w:pPr>
        <w:spacing w:line="100" w:lineRule="exact"/>
        <w:jc w:val="both"/>
        <w:rPr>
          <w:rFonts w:ascii="Book Antiqua" w:hAnsi="Book Antiqua" w:cs="Book Antiqua"/>
          <w:sz w:val="20"/>
          <w:szCs w:val="20"/>
          <w:lang w:val="en-US"/>
        </w:rPr>
      </w:pPr>
    </w:p>
    <w:p w:rsidR="00AB3F62" w:rsidRPr="00FD2902" w:rsidRDefault="00BA6C56" w:rsidP="00BA6C56">
      <w:pPr>
        <w:spacing w:line="240" w:lineRule="exact"/>
        <w:jc w:val="both"/>
        <w:rPr>
          <w:b/>
          <w:bCs/>
          <w:lang w:val="en-US"/>
        </w:rPr>
      </w:pPr>
      <w:r w:rsidRPr="00807176">
        <w:rPr>
          <w:b/>
          <w:sz w:val="20"/>
          <w:szCs w:val="20"/>
          <w:lang w:val="en-US"/>
        </w:rPr>
        <w:t>Keywords</w:t>
      </w:r>
      <w:r w:rsidRPr="00BE7CE8">
        <w:rPr>
          <w:b/>
          <w:sz w:val="20"/>
          <w:szCs w:val="20"/>
          <w:lang w:val="en-US"/>
        </w:rPr>
        <w:t xml:space="preserve">: </w:t>
      </w:r>
      <w:r>
        <w:rPr>
          <w:rFonts w:ascii="Book Antiqua" w:hAnsi="Book Antiqua" w:cs="Book Antiqua"/>
          <w:sz w:val="18"/>
          <w:szCs w:val="18"/>
          <w:lang w:val="en-US"/>
        </w:rPr>
        <w:t>intertextual relations</w:t>
      </w:r>
      <w:r w:rsidRPr="00BE7CE8">
        <w:rPr>
          <w:rFonts w:ascii="Book Antiqua" w:hAnsi="Book Antiqua" w:cs="Book Antiqua"/>
          <w:sz w:val="20"/>
          <w:szCs w:val="20"/>
          <w:lang w:val="en-US"/>
        </w:rPr>
        <w:t xml:space="preserve">, </w:t>
      </w:r>
      <w:r>
        <w:rPr>
          <w:rFonts w:ascii="Book Antiqua" w:hAnsi="Book Antiqua" w:cs="Book Antiqua"/>
          <w:sz w:val="18"/>
          <w:szCs w:val="18"/>
          <w:lang w:val="en-US"/>
        </w:rPr>
        <w:t>of onyms, proprial inter</w:t>
      </w:r>
      <w:r>
        <w:rPr>
          <w:rFonts w:ascii="Book Antiqua" w:hAnsi="Book Antiqua" w:cs="Book Antiqua"/>
          <w:sz w:val="18"/>
          <w:szCs w:val="18"/>
          <w:lang w:val="en-US"/>
        </w:rPr>
        <w:softHyphen/>
        <w:t>textualisation</w:t>
      </w:r>
      <w:r w:rsidRPr="00BE7CE8">
        <w:rPr>
          <w:rFonts w:ascii="Book Antiqua" w:hAnsi="Book Antiqua" w:cs="Book Antiqua"/>
          <w:spacing w:val="-2"/>
          <w:sz w:val="20"/>
          <w:szCs w:val="20"/>
          <w:lang w:val="en-US"/>
        </w:rPr>
        <w:t xml:space="preserve"> etc.</w:t>
      </w:r>
    </w:p>
    <w:sectPr w:rsidR="00AB3F62" w:rsidRPr="00FD2902" w:rsidSect="00631E2D">
      <w:pgSz w:w="11906" w:h="16838"/>
      <w:pgMar w:top="340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DB" w:rsidRDefault="002210DB">
      <w:r>
        <w:separator/>
      </w:r>
    </w:p>
  </w:endnote>
  <w:endnote w:type="continuationSeparator" w:id="0">
    <w:p w:rsidR="002210DB" w:rsidRDefault="0022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DB" w:rsidRDefault="002210DB">
      <w:r>
        <w:separator/>
      </w:r>
    </w:p>
  </w:footnote>
  <w:footnote w:type="continuationSeparator" w:id="0">
    <w:p w:rsidR="002210DB" w:rsidRDefault="00221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A48"/>
    <w:multiLevelType w:val="hybridMultilevel"/>
    <w:tmpl w:val="CAB037AE"/>
    <w:lvl w:ilvl="0" w:tplc="48485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05BAA"/>
    <w:multiLevelType w:val="hybridMultilevel"/>
    <w:tmpl w:val="F9A4B7B4"/>
    <w:lvl w:ilvl="0" w:tplc="BEAA3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266FA5A">
      <w:start w:val="1"/>
      <w:numFmt w:val="bullet"/>
      <w:lvlText w:val=""/>
      <w:lvlJc w:val="left"/>
      <w:pPr>
        <w:tabs>
          <w:tab w:val="num" w:pos="1440"/>
        </w:tabs>
        <w:ind w:left="1307" w:hanging="227"/>
      </w:pPr>
      <w:rPr>
        <w:rFonts w:ascii="MS Outlook" w:hAnsi="MS Outlook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12F85"/>
    <w:multiLevelType w:val="hybridMultilevel"/>
    <w:tmpl w:val="63760F3E"/>
    <w:lvl w:ilvl="0" w:tplc="9796E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94CBCC2">
      <w:start w:val="1"/>
      <w:numFmt w:val="bullet"/>
      <w:lvlText w:val=""/>
      <w:lvlJc w:val="left"/>
      <w:pPr>
        <w:tabs>
          <w:tab w:val="num" w:pos="1440"/>
        </w:tabs>
        <w:ind w:left="1420" w:hanging="340"/>
      </w:pPr>
      <w:rPr>
        <w:rFonts w:ascii="Wingdings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90970"/>
    <w:multiLevelType w:val="hybridMultilevel"/>
    <w:tmpl w:val="63760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42E5A">
      <w:start w:val="1"/>
      <w:numFmt w:val="bullet"/>
      <w:lvlText w:val=""/>
      <w:lvlJc w:val="left"/>
      <w:pPr>
        <w:tabs>
          <w:tab w:val="num" w:pos="786"/>
        </w:tabs>
        <w:ind w:left="766" w:hanging="340"/>
      </w:pPr>
      <w:rPr>
        <w:rFonts w:ascii="Wingdings 2" w:hAnsi="Wingdings 2" w:cs="Times New Roman" w:hint="default"/>
      </w:rPr>
    </w:lvl>
    <w:lvl w:ilvl="2" w:tplc="522CCA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E592B"/>
    <w:multiLevelType w:val="hybridMultilevel"/>
    <w:tmpl w:val="3668C07C"/>
    <w:lvl w:ilvl="0" w:tplc="731C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E73B9"/>
    <w:multiLevelType w:val="hybridMultilevel"/>
    <w:tmpl w:val="F9A4B7B4"/>
    <w:lvl w:ilvl="0" w:tplc="BEAA3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A42E5A">
      <w:start w:val="1"/>
      <w:numFmt w:val="bullet"/>
      <w:lvlText w:val=""/>
      <w:lvlJc w:val="left"/>
      <w:pPr>
        <w:tabs>
          <w:tab w:val="num" w:pos="1440"/>
        </w:tabs>
        <w:ind w:left="1420" w:hanging="340"/>
      </w:pPr>
      <w:rPr>
        <w:rFonts w:ascii="Wingdings 2" w:hAnsi="Wingdings 2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530601"/>
    <w:multiLevelType w:val="hybridMultilevel"/>
    <w:tmpl w:val="63760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6E1F84">
      <w:start w:val="1"/>
      <w:numFmt w:val="bullet"/>
      <w:lvlText w:val=""/>
      <w:lvlJc w:val="left"/>
      <w:pPr>
        <w:tabs>
          <w:tab w:val="num" w:pos="1440"/>
        </w:tabs>
        <w:ind w:left="1420" w:hanging="340"/>
      </w:pPr>
      <w:rPr>
        <w:rFonts w:ascii="Wingdings 2" w:hAnsi="Wingdings 2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F20247"/>
    <w:multiLevelType w:val="hybridMultilevel"/>
    <w:tmpl w:val="F9A4B7B4"/>
    <w:lvl w:ilvl="0" w:tplc="564C2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C153A2"/>
    <w:multiLevelType w:val="hybridMultilevel"/>
    <w:tmpl w:val="70E6BC20"/>
    <w:lvl w:ilvl="0" w:tplc="B84A69F8">
      <w:start w:val="1"/>
      <w:numFmt w:val="decimal"/>
      <w:lvlText w:val="%1."/>
      <w:lvlJc w:val="center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503B7C"/>
    <w:multiLevelType w:val="hybridMultilevel"/>
    <w:tmpl w:val="63760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E2416">
      <w:start w:val="1"/>
      <w:numFmt w:val="bullet"/>
      <w:lvlText w:val=""/>
      <w:lvlJc w:val="left"/>
      <w:pPr>
        <w:tabs>
          <w:tab w:val="num" w:pos="1440"/>
        </w:tabs>
        <w:ind w:left="1420" w:hanging="340"/>
      </w:pPr>
      <w:rPr>
        <w:rFonts w:ascii="Wingdings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3C3ED1"/>
    <w:multiLevelType w:val="hybridMultilevel"/>
    <w:tmpl w:val="F9A4B7B4"/>
    <w:lvl w:ilvl="0" w:tplc="BEAA3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8CA60E0">
      <w:start w:val="1"/>
      <w:numFmt w:val="bullet"/>
      <w:lvlText w:val=""/>
      <w:lvlJc w:val="left"/>
      <w:pPr>
        <w:tabs>
          <w:tab w:val="num" w:pos="1440"/>
        </w:tabs>
        <w:ind w:left="1307" w:hanging="227"/>
      </w:pPr>
      <w:rPr>
        <w:rFonts w:ascii="MS Outlook" w:hAnsi="MS Outlook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8F01DB"/>
    <w:multiLevelType w:val="hybridMultilevel"/>
    <w:tmpl w:val="F9A4B7B4"/>
    <w:lvl w:ilvl="0" w:tplc="BEAA3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A42E5A">
      <w:start w:val="1"/>
      <w:numFmt w:val="bullet"/>
      <w:lvlText w:val=""/>
      <w:lvlJc w:val="left"/>
      <w:pPr>
        <w:tabs>
          <w:tab w:val="num" w:pos="1440"/>
        </w:tabs>
        <w:ind w:left="1420" w:hanging="340"/>
      </w:pPr>
      <w:rPr>
        <w:rFonts w:ascii="Wingdings 2" w:hAnsi="Wingdings 2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EC"/>
    <w:rsid w:val="000110B8"/>
    <w:rsid w:val="00013588"/>
    <w:rsid w:val="00040FBA"/>
    <w:rsid w:val="000A5054"/>
    <w:rsid w:val="000E2431"/>
    <w:rsid w:val="001A1C84"/>
    <w:rsid w:val="001B0E67"/>
    <w:rsid w:val="001B3782"/>
    <w:rsid w:val="001D582D"/>
    <w:rsid w:val="002210DB"/>
    <w:rsid w:val="00231CD7"/>
    <w:rsid w:val="0025122A"/>
    <w:rsid w:val="00255B2F"/>
    <w:rsid w:val="002E2225"/>
    <w:rsid w:val="002F13AB"/>
    <w:rsid w:val="003351C1"/>
    <w:rsid w:val="0040004B"/>
    <w:rsid w:val="004C2925"/>
    <w:rsid w:val="004D602A"/>
    <w:rsid w:val="004E1CDD"/>
    <w:rsid w:val="00502F80"/>
    <w:rsid w:val="00512DAC"/>
    <w:rsid w:val="005740BA"/>
    <w:rsid w:val="005E1F61"/>
    <w:rsid w:val="00601B2A"/>
    <w:rsid w:val="0060552B"/>
    <w:rsid w:val="00631E2D"/>
    <w:rsid w:val="00693D65"/>
    <w:rsid w:val="006C21C6"/>
    <w:rsid w:val="0073046C"/>
    <w:rsid w:val="007820B3"/>
    <w:rsid w:val="00796E44"/>
    <w:rsid w:val="008E1030"/>
    <w:rsid w:val="009D1A7C"/>
    <w:rsid w:val="00AA06F7"/>
    <w:rsid w:val="00AB3F62"/>
    <w:rsid w:val="00AB509A"/>
    <w:rsid w:val="00AC5EC5"/>
    <w:rsid w:val="00B31D0F"/>
    <w:rsid w:val="00BA6C56"/>
    <w:rsid w:val="00C34BBA"/>
    <w:rsid w:val="00C763C4"/>
    <w:rsid w:val="00CF6719"/>
    <w:rsid w:val="00D77A55"/>
    <w:rsid w:val="00D850C7"/>
    <w:rsid w:val="00E216EC"/>
    <w:rsid w:val="00E2180C"/>
    <w:rsid w:val="00EB0A3D"/>
    <w:rsid w:val="00ED3CEB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BA"/>
    <w:rPr>
      <w:sz w:val="24"/>
      <w:szCs w:val="24"/>
      <w:lang w:val="ru-RU"/>
    </w:rPr>
  </w:style>
  <w:style w:type="paragraph" w:styleId="Nagwek5">
    <w:name w:val="heading 5"/>
    <w:basedOn w:val="Normalny"/>
    <w:next w:val="Normalny"/>
    <w:link w:val="Nagwek5Znak"/>
    <w:qFormat/>
    <w:rsid w:val="00FD2902"/>
    <w:pPr>
      <w:keepNext/>
      <w:outlineLvl w:val="4"/>
    </w:pPr>
    <w:rPr>
      <w:b/>
      <w:caps/>
      <w:sz w:val="21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40FBA"/>
    <w:pPr>
      <w:jc w:val="center"/>
    </w:pPr>
    <w:rPr>
      <w:b/>
      <w:bCs/>
      <w:lang w:val="pl-PL"/>
    </w:rPr>
  </w:style>
  <w:style w:type="paragraph" w:styleId="Tekstprzypisudolnego">
    <w:name w:val="footnote text"/>
    <w:basedOn w:val="Normalny"/>
    <w:semiHidden/>
    <w:rsid w:val="00ED3CEB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semiHidden/>
    <w:rsid w:val="00ED3CEB"/>
    <w:rPr>
      <w:vertAlign w:val="superscript"/>
    </w:rPr>
  </w:style>
  <w:style w:type="paragraph" w:styleId="Zwykytekst">
    <w:name w:val="Plain Text"/>
    <w:basedOn w:val="Normalny"/>
    <w:rsid w:val="00ED3CEB"/>
    <w:rPr>
      <w:rFonts w:ascii="Courier New" w:hAnsi="Courier New"/>
      <w:sz w:val="20"/>
      <w:szCs w:val="20"/>
      <w:lang w:eastAsia="ru-RU"/>
    </w:rPr>
  </w:style>
  <w:style w:type="paragraph" w:styleId="Tekstpodstawowy">
    <w:name w:val="Body Text"/>
    <w:basedOn w:val="Normalny"/>
    <w:rsid w:val="00ED3CEB"/>
    <w:pPr>
      <w:spacing w:line="200" w:lineRule="exact"/>
      <w:jc w:val="both"/>
    </w:pPr>
    <w:rPr>
      <w:sz w:val="18"/>
      <w:szCs w:val="20"/>
      <w:lang w:val="en-US"/>
    </w:rPr>
  </w:style>
  <w:style w:type="character" w:styleId="Hipercze">
    <w:name w:val="Hyperlink"/>
    <w:basedOn w:val="Domylnaczcionkaakapitu"/>
    <w:rsid w:val="00AB3F62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FD2902"/>
    <w:rPr>
      <w:b/>
      <w:caps/>
      <w:sz w:val="21"/>
      <w:szCs w:val="24"/>
      <w:lang w:val="ru-RU" w:eastAsia="ru-RU"/>
    </w:rPr>
  </w:style>
  <w:style w:type="character" w:styleId="Pogrubienie">
    <w:name w:val="Strong"/>
    <w:basedOn w:val="Domylnaczcionkaakapitu"/>
    <w:uiPriority w:val="22"/>
    <w:qFormat/>
    <w:rsid w:val="00631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BA"/>
    <w:rPr>
      <w:sz w:val="24"/>
      <w:szCs w:val="24"/>
      <w:lang w:val="ru-RU"/>
    </w:rPr>
  </w:style>
  <w:style w:type="paragraph" w:styleId="Nagwek5">
    <w:name w:val="heading 5"/>
    <w:basedOn w:val="Normalny"/>
    <w:next w:val="Normalny"/>
    <w:link w:val="Nagwek5Znak"/>
    <w:qFormat/>
    <w:rsid w:val="00FD2902"/>
    <w:pPr>
      <w:keepNext/>
      <w:outlineLvl w:val="4"/>
    </w:pPr>
    <w:rPr>
      <w:b/>
      <w:caps/>
      <w:sz w:val="21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40FBA"/>
    <w:pPr>
      <w:jc w:val="center"/>
    </w:pPr>
    <w:rPr>
      <w:b/>
      <w:bCs/>
      <w:lang w:val="pl-PL"/>
    </w:rPr>
  </w:style>
  <w:style w:type="paragraph" w:styleId="Tekstprzypisudolnego">
    <w:name w:val="footnote text"/>
    <w:basedOn w:val="Normalny"/>
    <w:semiHidden/>
    <w:rsid w:val="00ED3CEB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semiHidden/>
    <w:rsid w:val="00ED3CEB"/>
    <w:rPr>
      <w:vertAlign w:val="superscript"/>
    </w:rPr>
  </w:style>
  <w:style w:type="paragraph" w:styleId="Zwykytekst">
    <w:name w:val="Plain Text"/>
    <w:basedOn w:val="Normalny"/>
    <w:rsid w:val="00ED3CEB"/>
    <w:rPr>
      <w:rFonts w:ascii="Courier New" w:hAnsi="Courier New"/>
      <w:sz w:val="20"/>
      <w:szCs w:val="20"/>
      <w:lang w:eastAsia="ru-RU"/>
    </w:rPr>
  </w:style>
  <w:style w:type="paragraph" w:styleId="Tekstpodstawowy">
    <w:name w:val="Body Text"/>
    <w:basedOn w:val="Normalny"/>
    <w:rsid w:val="00ED3CEB"/>
    <w:pPr>
      <w:spacing w:line="200" w:lineRule="exact"/>
      <w:jc w:val="both"/>
    </w:pPr>
    <w:rPr>
      <w:sz w:val="18"/>
      <w:szCs w:val="20"/>
      <w:lang w:val="en-US"/>
    </w:rPr>
  </w:style>
  <w:style w:type="character" w:styleId="Hipercze">
    <w:name w:val="Hyperlink"/>
    <w:basedOn w:val="Domylnaczcionkaakapitu"/>
    <w:rsid w:val="00AB3F62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FD2902"/>
    <w:rPr>
      <w:b/>
      <w:caps/>
      <w:sz w:val="21"/>
      <w:szCs w:val="24"/>
      <w:lang w:val="ru-RU" w:eastAsia="ru-RU"/>
    </w:rPr>
  </w:style>
  <w:style w:type="character" w:styleId="Pogrubienie">
    <w:name w:val="Strong"/>
    <w:basedOn w:val="Domylnaczcionkaakapitu"/>
    <w:uiPriority w:val="22"/>
    <w:qFormat/>
    <w:rsid w:val="00631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o@amu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ukshin.virtbox.ru/article/zalygi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ТРЕБОВАНИЯ К ОФОРМЛЕНИЮ СТАТЕЙ</vt:lpstr>
    </vt:vector>
  </TitlesOfParts>
  <Company>UAM</Company>
  <LinksUpToDate>false</LinksUpToDate>
  <CharactersWithSpaces>4589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http://avtozerkala.com/benefits/colore</vt:lpwstr>
      </vt:variant>
      <vt:variant>
        <vt:lpwstr/>
      </vt:variant>
      <vt:variant>
        <vt:i4>5963824</vt:i4>
      </vt:variant>
      <vt:variant>
        <vt:i4>0</vt:i4>
      </vt:variant>
      <vt:variant>
        <vt:i4>0</vt:i4>
      </vt:variant>
      <vt:variant>
        <vt:i4>5</vt:i4>
      </vt:variant>
      <vt:variant>
        <vt:lpwstr>mailto:kawo@amu.edu.pl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СТАТЕЙ</dc:title>
  <dc:creator>TP</dc:creator>
  <cp:lastModifiedBy>Wojciech</cp:lastModifiedBy>
  <cp:revision>3</cp:revision>
  <cp:lastPrinted>2017-07-04T21:20:00Z</cp:lastPrinted>
  <dcterms:created xsi:type="dcterms:W3CDTF">2017-07-05T06:08:00Z</dcterms:created>
  <dcterms:modified xsi:type="dcterms:W3CDTF">2017-07-05T06:11:00Z</dcterms:modified>
</cp:coreProperties>
</file>